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91" w:rsidRPr="00792F47" w:rsidRDefault="008A4591" w:rsidP="008A4591">
      <w:pPr>
        <w:adjustRightInd w:val="0"/>
        <w:snapToGrid w:val="0"/>
        <w:spacing w:line="360" w:lineRule="auto"/>
        <w:jc w:val="center"/>
        <w:rPr>
          <w:rFonts w:ascii="Times New Roman" w:eastAsia="仿宋_GB2312" w:hAnsi="Times New Roman" w:cs="Times New Roman"/>
          <w:caps/>
          <w:color w:val="FF0000"/>
          <w:sz w:val="32"/>
          <w:szCs w:val="32"/>
        </w:rPr>
      </w:pPr>
    </w:p>
    <w:p w:rsidR="008A4591" w:rsidRPr="00792F47" w:rsidRDefault="008A4591" w:rsidP="008A4591">
      <w:pPr>
        <w:adjustRightInd w:val="0"/>
        <w:snapToGrid w:val="0"/>
        <w:spacing w:line="360" w:lineRule="auto"/>
        <w:jc w:val="center"/>
        <w:rPr>
          <w:rFonts w:ascii="Times New Roman" w:eastAsia="仿宋_GB2312" w:hAnsi="Times New Roman" w:cs="Times New Roman"/>
          <w:caps/>
          <w:color w:val="FF0000"/>
          <w:sz w:val="32"/>
          <w:szCs w:val="32"/>
        </w:rPr>
      </w:pPr>
    </w:p>
    <w:p w:rsidR="008A4591" w:rsidRPr="00792F47" w:rsidRDefault="00BA0804" w:rsidP="008A4591">
      <w:pPr>
        <w:adjustRightInd w:val="0"/>
        <w:snapToGrid w:val="0"/>
        <w:spacing w:line="360" w:lineRule="auto"/>
        <w:jc w:val="center"/>
        <w:rPr>
          <w:rFonts w:ascii="Times New Roman" w:eastAsia="仿宋_GB2312" w:hAnsi="Times New Roman" w:cs="Times New Roman"/>
          <w:caps/>
          <w:color w:val="FF0000"/>
          <w:sz w:val="32"/>
          <w:szCs w:val="32"/>
        </w:rPr>
      </w:pPr>
      <w:r w:rsidRPr="00BA0804">
        <w:rPr>
          <w:rFonts w:ascii="Times New Roman" w:eastAsia="宋体" w:hAnsi="Times New Roman" w:cs="Times New Roman"/>
          <w:noProof/>
          <w:szCs w:val="24"/>
        </w:rPr>
        <w:pict>
          <v:shapetype id="_x0000_t202" coordsize="21600,21600" o:spt="202" path="m,l,21600r21600,l21600,xe">
            <v:stroke joinstyle="miter"/>
            <v:path gradientshapeok="t" o:connecttype="rect"/>
          </v:shapetype>
          <v:shape id="文本框 5" o:spid="_x0000_s1026" type="#_x0000_t202" style="position:absolute;left:0;text-align:left;margin-left:362.25pt;margin-top:14.3pt;width:117pt;height:99.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AACJ1kkQIAABEFAAAOAAAAAAAAAAAAAAAAAC4CAABkcnMvZTJvRG9jLnhtbFBL&#10;AQItABQABgAIAAAAIQBfREs63gAAAAoBAAAPAAAAAAAAAAAAAAAAAOsEAABkcnMvZG93bnJldi54&#10;bWxQSwUGAAAAAAQABADzAAAA9gUAAAAA&#10;" o:allowincell="f" stroked="f">
            <v:textbox>
              <w:txbxContent>
                <w:p w:rsidR="008A4591" w:rsidRPr="008270C8" w:rsidRDefault="008A4591" w:rsidP="008A4591">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w:r>
    </w:p>
    <w:p w:rsidR="008A4591" w:rsidRPr="00792F47" w:rsidRDefault="008A4591" w:rsidP="008A4591">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792F47">
        <w:rPr>
          <w:rFonts w:ascii="方正小标宋简体" w:eastAsia="方正小标宋简体" w:hAnsi="Times New Roman" w:cs="Times New Roman" w:hint="eastAsia"/>
          <w:color w:val="FF0000"/>
          <w:spacing w:val="-200"/>
          <w:w w:val="58"/>
          <w:sz w:val="88"/>
          <w:szCs w:val="88"/>
        </w:rPr>
        <w:t>湖南省第七次全国人口普查</w:t>
      </w:r>
    </w:p>
    <w:p w:rsidR="008A4591" w:rsidRPr="00792F47" w:rsidRDefault="008A4591" w:rsidP="008A4591">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792F47">
        <w:rPr>
          <w:rFonts w:ascii="方正小标宋简体" w:eastAsia="方正小标宋简体" w:hAnsi="Times New Roman" w:cs="Times New Roman" w:hint="eastAsia"/>
          <w:color w:val="FF0000"/>
          <w:w w:val="58"/>
          <w:sz w:val="88"/>
          <w:szCs w:val="88"/>
        </w:rPr>
        <w:t>领导小组办公室</w:t>
      </w:r>
    </w:p>
    <w:p w:rsidR="008A4591" w:rsidRPr="00792F47" w:rsidRDefault="008A4591" w:rsidP="008A4591">
      <w:pPr>
        <w:adjustRightInd w:val="0"/>
        <w:snapToGrid w:val="0"/>
        <w:spacing w:line="360" w:lineRule="auto"/>
        <w:jc w:val="center"/>
        <w:rPr>
          <w:rFonts w:ascii="Times New Roman" w:eastAsia="仿宋_GB2312" w:hAnsi="Times New Roman" w:cs="Times New Roman"/>
          <w:caps/>
          <w:sz w:val="52"/>
          <w:szCs w:val="52"/>
        </w:rPr>
      </w:pPr>
    </w:p>
    <w:p w:rsidR="008A4591" w:rsidRPr="00792F47" w:rsidRDefault="008A4591" w:rsidP="008A4591">
      <w:pPr>
        <w:adjustRightInd w:val="0"/>
        <w:snapToGrid w:val="0"/>
        <w:jc w:val="center"/>
        <w:rPr>
          <w:rFonts w:ascii="Times New Roman" w:eastAsia="仿宋_GB2312" w:hAnsi="Times New Roman" w:cs="Times New Roman"/>
          <w:sz w:val="32"/>
          <w:szCs w:val="32"/>
        </w:rPr>
      </w:pPr>
      <w:r w:rsidRPr="00792F47">
        <w:rPr>
          <w:rFonts w:ascii="Times New Roman" w:eastAsia="仿宋_GB2312" w:hAnsi="Times New Roman" w:cs="Times New Roman"/>
          <w:sz w:val="32"/>
          <w:szCs w:val="32"/>
        </w:rPr>
        <w:t>湘</w:t>
      </w:r>
      <w:r w:rsidRPr="00792F47">
        <w:rPr>
          <w:rFonts w:ascii="Times New Roman" w:eastAsia="仿宋_GB2312" w:hAnsi="Times New Roman" w:cs="Times New Roman" w:hint="eastAsia"/>
          <w:sz w:val="32"/>
          <w:szCs w:val="32"/>
        </w:rPr>
        <w:t>人</w:t>
      </w:r>
      <w:r w:rsidRPr="00792F47">
        <w:rPr>
          <w:rFonts w:ascii="Times New Roman" w:eastAsia="仿宋_GB2312" w:hAnsi="Times New Roman" w:cs="Times New Roman"/>
          <w:sz w:val="32"/>
          <w:szCs w:val="32"/>
        </w:rPr>
        <w:t>普办〔</w:t>
      </w:r>
      <w:r w:rsidRPr="00792F47">
        <w:rPr>
          <w:rFonts w:ascii="Times New Roman" w:eastAsia="仿宋_GB2312" w:hAnsi="Times New Roman" w:cs="Times New Roman"/>
          <w:sz w:val="32"/>
          <w:szCs w:val="32"/>
        </w:rPr>
        <w:t>2020</w:t>
      </w:r>
      <w:r w:rsidRPr="00792F47">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19</w:t>
      </w:r>
      <w:r w:rsidRPr="00792F47">
        <w:rPr>
          <w:rFonts w:ascii="Times New Roman" w:eastAsia="仿宋_GB2312" w:hAnsi="Times New Roman" w:cs="Times New Roman"/>
          <w:sz w:val="32"/>
          <w:szCs w:val="32"/>
        </w:rPr>
        <w:t>号</w:t>
      </w:r>
    </w:p>
    <w:p w:rsidR="008A4591" w:rsidRPr="00792F47" w:rsidRDefault="00BA0804" w:rsidP="008A4591">
      <w:pPr>
        <w:adjustRightInd w:val="0"/>
        <w:snapToGrid w:val="0"/>
        <w:jc w:val="center"/>
        <w:rPr>
          <w:rFonts w:ascii="Times New Roman" w:eastAsia="仿宋_GB2312" w:hAnsi="Times New Roman" w:cs="Times New Roman"/>
          <w:sz w:val="32"/>
          <w:szCs w:val="32"/>
        </w:rPr>
      </w:pPr>
      <w:r w:rsidRPr="00BA0804">
        <w:rPr>
          <w:rFonts w:ascii="Times New Roman" w:eastAsia="宋体" w:hAnsi="Times New Roman" w:cs="Times New Roman"/>
          <w:noProof/>
          <w:szCs w:val="24"/>
        </w:rPr>
        <w:pict>
          <v:line id="直接连接符 4" o:spid="_x0000_s1027" style="position:absolute;left:0;text-align:left;z-index:251660288;visibility:visible;mso-wrap-distance-top:-6e-5mm;mso-wrap-distance-bottom:-6e-5mm"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0pJmvi8CAAA0BAAADgAAAAAAAAAAAAAAAAAuAgAAZHJz&#10;L2Uyb0RvYy54bWxQSwECLQAUAAYACAAAACEAul5q7NsAAAAGAQAADwAAAAAAAAAAAAAAAACJBAAA&#10;ZHJzL2Rvd25yZXYueG1sUEsFBgAAAAAEAAQA8wAAAJEFAAAAAA==&#10;" strokecolor="red" strokeweight="1.5pt"/>
        </w:pict>
      </w:r>
    </w:p>
    <w:p w:rsidR="008A4591" w:rsidRPr="008A4591" w:rsidRDefault="008A4591" w:rsidP="00E01485">
      <w:pPr>
        <w:widowControl/>
        <w:spacing w:line="570" w:lineRule="atLeast"/>
        <w:jc w:val="center"/>
        <w:rPr>
          <w:rFonts w:ascii="Times New Roman" w:eastAsiaTheme="majorEastAsia" w:hAnsi="Times New Roman" w:cs="Times New Roman"/>
          <w:b/>
          <w:color w:val="000000"/>
          <w:kern w:val="0"/>
          <w:sz w:val="44"/>
          <w:szCs w:val="44"/>
        </w:rPr>
      </w:pPr>
    </w:p>
    <w:p w:rsidR="00E01485" w:rsidRPr="008A4591" w:rsidRDefault="00E01485" w:rsidP="008A4591">
      <w:pPr>
        <w:widowControl/>
        <w:spacing w:line="600" w:lineRule="exact"/>
        <w:jc w:val="center"/>
        <w:rPr>
          <w:rFonts w:ascii="方正小标宋简体" w:eastAsia="方正小标宋简体" w:hAnsi="Times New Roman" w:cs="Times New Roman"/>
          <w:color w:val="000000"/>
          <w:kern w:val="0"/>
          <w:sz w:val="44"/>
          <w:szCs w:val="44"/>
        </w:rPr>
      </w:pPr>
      <w:r w:rsidRPr="008A4591">
        <w:rPr>
          <w:rFonts w:ascii="方正小标宋简体" w:eastAsia="方正小标宋简体" w:hAnsi="Times New Roman" w:cs="Times New Roman" w:hint="eastAsia"/>
          <w:color w:val="000000"/>
          <w:kern w:val="0"/>
          <w:sz w:val="44"/>
          <w:szCs w:val="44"/>
        </w:rPr>
        <w:t>关于第七次全国人口普查</w:t>
      </w:r>
    </w:p>
    <w:p w:rsidR="00E01485" w:rsidRPr="008A4591" w:rsidRDefault="00E01485" w:rsidP="008A4591">
      <w:pPr>
        <w:widowControl/>
        <w:spacing w:line="600" w:lineRule="exact"/>
        <w:jc w:val="center"/>
        <w:rPr>
          <w:rFonts w:ascii="方正小标宋简体" w:eastAsia="方正小标宋简体" w:hAnsi="Times New Roman" w:cs="Times New Roman"/>
          <w:color w:val="000000"/>
          <w:kern w:val="0"/>
          <w:sz w:val="44"/>
          <w:szCs w:val="44"/>
        </w:rPr>
      </w:pPr>
      <w:r w:rsidRPr="008A4591">
        <w:rPr>
          <w:rFonts w:ascii="方正小标宋简体" w:eastAsia="方正小标宋简体" w:hAnsi="Times New Roman" w:cs="Times New Roman" w:hint="eastAsia"/>
          <w:color w:val="000000"/>
          <w:kern w:val="0"/>
          <w:sz w:val="44"/>
          <w:szCs w:val="44"/>
        </w:rPr>
        <w:t>普查区划分与标绘系统上线的通知</w:t>
      </w:r>
    </w:p>
    <w:p w:rsidR="00E01485" w:rsidRPr="00D67738" w:rsidRDefault="00E01485" w:rsidP="00E01485">
      <w:pPr>
        <w:widowControl/>
        <w:wordWrap w:val="0"/>
        <w:spacing w:line="375" w:lineRule="atLeast"/>
        <w:jc w:val="center"/>
        <w:rPr>
          <w:rFonts w:ascii="Times New Roman" w:eastAsia="仿宋" w:hAnsi="Times New Roman" w:cs="Times New Roman"/>
          <w:color w:val="333333"/>
          <w:kern w:val="0"/>
          <w:sz w:val="32"/>
          <w:szCs w:val="32"/>
          <w:bdr w:val="none" w:sz="0" w:space="0" w:color="auto" w:frame="1"/>
        </w:rPr>
      </w:pPr>
      <w:r w:rsidRPr="00D67738">
        <w:rPr>
          <w:rFonts w:ascii="Times New Roman" w:eastAsia="微软雅黑" w:hAnsi="Times New Roman" w:cs="Times New Roman"/>
          <w:color w:val="333333"/>
          <w:kern w:val="0"/>
          <w:szCs w:val="21"/>
        </w:rPr>
        <w:t> </w:t>
      </w:r>
    </w:p>
    <w:p w:rsidR="00E01485" w:rsidRPr="00D67738" w:rsidRDefault="00E01485" w:rsidP="00E01485">
      <w:pPr>
        <w:widowControl/>
        <w:wordWrap w:val="0"/>
        <w:spacing w:line="375" w:lineRule="atLeas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各市州第七次全国人口普查领导小组办公室：</w:t>
      </w:r>
      <w:r w:rsidRPr="00D67738">
        <w:rPr>
          <w:rFonts w:ascii="Times New Roman" w:eastAsia="仿宋" w:hAnsi="Times New Roman" w:cs="Times New Roman"/>
          <w:color w:val="333333"/>
          <w:kern w:val="0"/>
          <w:sz w:val="32"/>
          <w:szCs w:val="32"/>
        </w:rPr>
        <w:t> </w:t>
      </w:r>
    </w:p>
    <w:p w:rsidR="00E01485" w:rsidRPr="00D67738" w:rsidRDefault="00E01485" w:rsidP="00E01485">
      <w:pPr>
        <w:widowControl/>
        <w:wordWrap w:val="0"/>
        <w:spacing w:line="375" w:lineRule="atLeas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第七次全国人口普查普查区划分与标绘系统（以下简称普查区划分与标绘系统）</w:t>
      </w:r>
      <w:r w:rsidR="00826704" w:rsidRPr="00D67738">
        <w:rPr>
          <w:rFonts w:ascii="Times New Roman" w:eastAsia="仿宋" w:hAnsi="Times New Roman" w:cs="Times New Roman"/>
          <w:color w:val="333333"/>
          <w:kern w:val="0"/>
          <w:sz w:val="32"/>
          <w:szCs w:val="32"/>
        </w:rPr>
        <w:t>已</w:t>
      </w:r>
      <w:r w:rsidRPr="00D67738">
        <w:rPr>
          <w:rFonts w:ascii="Times New Roman" w:eastAsia="仿宋" w:hAnsi="Times New Roman" w:cs="Times New Roman"/>
          <w:color w:val="333333"/>
          <w:kern w:val="0"/>
          <w:sz w:val="32"/>
          <w:szCs w:val="32"/>
          <w:bdr w:val="none" w:sz="0" w:space="0" w:color="auto" w:frame="1"/>
        </w:rPr>
        <w:t>正式上线。现将有关事项通知如下：</w:t>
      </w:r>
    </w:p>
    <w:p w:rsidR="00E01485" w:rsidRPr="00D67738" w:rsidRDefault="00E01485" w:rsidP="00E01485">
      <w:pPr>
        <w:widowControl/>
        <w:wordWrap w:val="0"/>
        <w:spacing w:line="375" w:lineRule="atLeast"/>
        <w:jc w:val="left"/>
        <w:rPr>
          <w:rFonts w:ascii="Times New Roman" w:eastAsia="黑体" w:hAnsi="Times New Roman" w:cs="Times New Roman"/>
          <w:b/>
          <w:color w:val="333333"/>
          <w:kern w:val="0"/>
          <w:sz w:val="32"/>
          <w:szCs w:val="32"/>
        </w:rPr>
      </w:pPr>
      <w:r w:rsidRPr="00D67738">
        <w:rPr>
          <w:rFonts w:ascii="Times New Roman" w:eastAsia="黑体" w:hAnsi="Times New Roman" w:cs="Times New Roman"/>
          <w:color w:val="333333"/>
          <w:kern w:val="0"/>
          <w:sz w:val="32"/>
          <w:szCs w:val="32"/>
        </w:rPr>
        <w:t xml:space="preserve">　　</w:t>
      </w:r>
      <w:r w:rsidRPr="00D67738">
        <w:rPr>
          <w:rFonts w:ascii="Times New Roman" w:eastAsia="黑体" w:hAnsi="Times New Roman" w:cs="Times New Roman"/>
          <w:b/>
          <w:color w:val="333333"/>
          <w:kern w:val="0"/>
          <w:sz w:val="32"/>
          <w:szCs w:val="32"/>
        </w:rPr>
        <w:t>一、系统部署</w:t>
      </w:r>
    </w:p>
    <w:p w:rsidR="00E01485" w:rsidRPr="00D67738" w:rsidRDefault="00E01485" w:rsidP="00E01485">
      <w:pPr>
        <w:widowControl/>
        <w:wordWrap w:val="0"/>
        <w:spacing w:line="375" w:lineRule="atLeas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普查区划分与标绘系统在国家级数据处理节点部署，各级普查机构可通过互联网登录。</w:t>
      </w:r>
    </w:p>
    <w:p w:rsidR="00E01485" w:rsidRPr="00D67738" w:rsidRDefault="00E01485" w:rsidP="00E01485">
      <w:pPr>
        <w:widowControl/>
        <w:wordWrap w:val="0"/>
        <w:spacing w:line="375" w:lineRule="atLeas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系统访问地址：</w:t>
      </w:r>
      <w:r w:rsidRPr="00D67738">
        <w:rPr>
          <w:rFonts w:ascii="Times New Roman" w:eastAsia="仿宋" w:hAnsi="Times New Roman" w:cs="Times New Roman"/>
          <w:color w:val="333333"/>
          <w:kern w:val="0"/>
          <w:sz w:val="32"/>
          <w:szCs w:val="32"/>
          <w:bdr w:val="none" w:sz="0" w:space="0" w:color="auto" w:frame="1"/>
        </w:rPr>
        <w:t>https://pcq.rkpc.stats.gov.cn/</w:t>
      </w:r>
    </w:p>
    <w:p w:rsidR="00E01485" w:rsidRPr="00D67738" w:rsidRDefault="00E01485" w:rsidP="00E01485">
      <w:pPr>
        <w:widowControl/>
        <w:wordWrap w:val="0"/>
        <w:spacing w:line="375" w:lineRule="atLeas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移动端</w:t>
      </w:r>
      <w:r w:rsidRPr="00D67738">
        <w:rPr>
          <w:rFonts w:ascii="Times New Roman" w:eastAsia="仿宋" w:hAnsi="Times New Roman" w:cs="Times New Roman"/>
          <w:color w:val="333333"/>
          <w:kern w:val="0"/>
          <w:sz w:val="32"/>
          <w:szCs w:val="32"/>
          <w:bdr w:val="none" w:sz="0" w:space="0" w:color="auto" w:frame="1"/>
        </w:rPr>
        <w:t>APP</w:t>
      </w:r>
      <w:r w:rsidRPr="00D67738">
        <w:rPr>
          <w:rFonts w:ascii="Times New Roman" w:eastAsia="仿宋" w:hAnsi="Times New Roman" w:cs="Times New Roman"/>
          <w:color w:val="333333"/>
          <w:kern w:val="0"/>
          <w:sz w:val="32"/>
          <w:szCs w:val="32"/>
          <w:bdr w:val="none" w:sz="0" w:space="0" w:color="auto" w:frame="1"/>
        </w:rPr>
        <w:t>下载二维码</w:t>
      </w:r>
    </w:p>
    <w:p w:rsidR="00E01485" w:rsidRPr="00D67738" w:rsidRDefault="00E01485" w:rsidP="0071664D">
      <w:pPr>
        <w:widowControl/>
        <w:spacing w:line="375" w:lineRule="atLeast"/>
        <w:jc w:val="center"/>
        <w:rPr>
          <w:rFonts w:ascii="Times New Roman" w:eastAsia="仿宋" w:hAnsi="Times New Roman" w:cs="Times New Roman"/>
          <w:color w:val="333333"/>
          <w:kern w:val="0"/>
          <w:sz w:val="32"/>
          <w:szCs w:val="32"/>
        </w:rPr>
      </w:pPr>
      <w:r w:rsidRPr="00D67738">
        <w:rPr>
          <w:rFonts w:ascii="Times New Roman" w:eastAsia="仿宋" w:hAnsi="Times New Roman" w:cs="Times New Roman"/>
          <w:noProof/>
          <w:color w:val="333333"/>
          <w:kern w:val="0"/>
          <w:sz w:val="32"/>
          <w:szCs w:val="32"/>
          <w:bdr w:val="none" w:sz="0" w:space="0" w:color="auto" w:frame="1"/>
        </w:rPr>
        <w:lastRenderedPageBreak/>
        <w:drawing>
          <wp:inline distT="0" distB="0" distL="0" distR="0">
            <wp:extent cx="1429385" cy="1429385"/>
            <wp:effectExtent l="0" t="0" r="0" b="0"/>
            <wp:docPr id="6" name="图片 6"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二维码"/>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9385" cy="1429385"/>
                    </a:xfrm>
                    <a:prstGeom prst="rect">
                      <a:avLst/>
                    </a:prstGeom>
                    <a:noFill/>
                    <a:ln>
                      <a:noFill/>
                    </a:ln>
                  </pic:spPr>
                </pic:pic>
              </a:graphicData>
            </a:graphic>
          </wp:inline>
        </w:drawing>
      </w:r>
    </w:p>
    <w:p w:rsidR="00E01485" w:rsidRPr="00D67738" w:rsidRDefault="00E01485" w:rsidP="00E01485">
      <w:pPr>
        <w:widowControl/>
        <w:wordWrap w:val="0"/>
        <w:spacing w:line="375" w:lineRule="atLeast"/>
        <w:jc w:val="center"/>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w:t>
      </w:r>
    </w:p>
    <w:p w:rsidR="00E01485" w:rsidRPr="00D67738" w:rsidRDefault="00E01485" w:rsidP="00E01485">
      <w:pPr>
        <w:widowControl/>
        <w:wordWrap w:val="0"/>
        <w:spacing w:line="375" w:lineRule="atLeas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小程序二维码</w:t>
      </w:r>
    </w:p>
    <w:p w:rsidR="00E01485" w:rsidRPr="00D67738" w:rsidRDefault="00E01485" w:rsidP="00826704">
      <w:pPr>
        <w:widowControl/>
        <w:wordWrap w:val="0"/>
        <w:spacing w:line="375" w:lineRule="atLeast"/>
        <w:jc w:val="center"/>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w:t>
      </w:r>
      <w:r w:rsidRPr="00D67738">
        <w:rPr>
          <w:rFonts w:ascii="Times New Roman" w:eastAsia="仿宋" w:hAnsi="Times New Roman" w:cs="Times New Roman"/>
          <w:noProof/>
          <w:color w:val="333333"/>
          <w:kern w:val="0"/>
          <w:sz w:val="32"/>
          <w:szCs w:val="32"/>
          <w:bdr w:val="none" w:sz="0" w:space="0" w:color="auto" w:frame="1"/>
        </w:rPr>
        <w:drawing>
          <wp:inline distT="0" distB="0" distL="0" distR="0">
            <wp:extent cx="1124585" cy="1124585"/>
            <wp:effectExtent l="0" t="0" r="0" b="0"/>
            <wp:docPr id="7" name="图片 7" descr="http://home.stats.gov.cn/zt/zdtjgz/dqcqgrkpc/wjtz7/202006/W020200616597680270916_r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home.stats.gov.cn/zt/zdtjgz/dqcqgrkpc/wjtz7/202006/W020200616597680270916_r75.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24585" cy="1124585"/>
                    </a:xfrm>
                    <a:prstGeom prst="rect">
                      <a:avLst/>
                    </a:prstGeom>
                    <a:noFill/>
                    <a:ln>
                      <a:noFill/>
                    </a:ln>
                  </pic:spPr>
                </pic:pic>
              </a:graphicData>
            </a:graphic>
          </wp:inline>
        </w:drawing>
      </w:r>
    </w:p>
    <w:p w:rsidR="00E01485" w:rsidRPr="00D67738" w:rsidRDefault="00E01485" w:rsidP="008A4591">
      <w:pPr>
        <w:spacing w:line="580" w:lineRule="exac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xml:space="preserve">　　用户名和密码由各</w:t>
      </w:r>
      <w:r w:rsidR="00826704" w:rsidRPr="00D67738">
        <w:rPr>
          <w:rFonts w:ascii="Times New Roman" w:eastAsia="仿宋" w:hAnsi="Times New Roman" w:cs="Times New Roman"/>
          <w:color w:val="333333"/>
          <w:kern w:val="0"/>
          <w:sz w:val="32"/>
          <w:szCs w:val="32"/>
        </w:rPr>
        <w:t>市州</w:t>
      </w:r>
      <w:r w:rsidRPr="00D67738">
        <w:rPr>
          <w:rFonts w:ascii="Times New Roman" w:eastAsia="仿宋" w:hAnsi="Times New Roman" w:cs="Times New Roman"/>
          <w:color w:val="333333"/>
          <w:kern w:val="0"/>
          <w:sz w:val="32"/>
          <w:szCs w:val="32"/>
        </w:rPr>
        <w:t>人普办与</w:t>
      </w:r>
      <w:r w:rsidR="00826704" w:rsidRPr="00D67738">
        <w:rPr>
          <w:rFonts w:ascii="Times New Roman" w:eastAsia="仿宋" w:hAnsi="Times New Roman" w:cs="Times New Roman"/>
          <w:color w:val="333333"/>
          <w:kern w:val="0"/>
          <w:sz w:val="32"/>
          <w:szCs w:val="32"/>
        </w:rPr>
        <w:t>省</w:t>
      </w:r>
      <w:r w:rsidRPr="00D67738">
        <w:rPr>
          <w:rFonts w:ascii="Times New Roman" w:eastAsia="仿宋" w:hAnsi="Times New Roman" w:cs="Times New Roman"/>
          <w:color w:val="333333"/>
          <w:kern w:val="0"/>
          <w:sz w:val="32"/>
          <w:szCs w:val="32"/>
        </w:rPr>
        <w:t>人普办</w:t>
      </w:r>
      <w:r w:rsidR="001C61CC" w:rsidRPr="00D67738">
        <w:rPr>
          <w:rFonts w:ascii="Times New Roman" w:eastAsia="仿宋" w:hAnsi="Times New Roman" w:cs="Times New Roman"/>
          <w:color w:val="333333"/>
          <w:kern w:val="0"/>
          <w:sz w:val="32"/>
          <w:szCs w:val="32"/>
        </w:rPr>
        <w:t>业务</w:t>
      </w:r>
      <w:r w:rsidRPr="00D67738">
        <w:rPr>
          <w:rFonts w:ascii="Times New Roman" w:eastAsia="仿宋" w:hAnsi="Times New Roman" w:cs="Times New Roman"/>
          <w:color w:val="333333"/>
          <w:kern w:val="0"/>
          <w:sz w:val="32"/>
          <w:szCs w:val="32"/>
        </w:rPr>
        <w:t>组联系获取。密码下发后，各级普查机构应按强口令重新进行设置。</w:t>
      </w:r>
    </w:p>
    <w:p w:rsidR="00E01485" w:rsidRPr="00D67738" w:rsidRDefault="00E01485" w:rsidP="008A4591">
      <w:pPr>
        <w:spacing w:line="580" w:lineRule="exact"/>
        <w:jc w:val="left"/>
        <w:rPr>
          <w:rFonts w:ascii="Times New Roman" w:eastAsia="黑体" w:hAnsi="Times New Roman" w:cs="Times New Roman"/>
          <w:b/>
          <w:color w:val="333333"/>
          <w:kern w:val="0"/>
          <w:sz w:val="32"/>
          <w:szCs w:val="32"/>
        </w:rPr>
      </w:pPr>
      <w:r w:rsidRPr="00D67738">
        <w:rPr>
          <w:rFonts w:ascii="Times New Roman" w:eastAsia="黑体" w:hAnsi="Times New Roman" w:cs="Times New Roman"/>
          <w:b/>
          <w:color w:val="333333"/>
          <w:kern w:val="0"/>
          <w:sz w:val="32"/>
          <w:szCs w:val="32"/>
        </w:rPr>
        <w:t> </w:t>
      </w:r>
      <w:r w:rsidRPr="00D67738">
        <w:rPr>
          <w:rFonts w:ascii="Times New Roman" w:eastAsia="黑体" w:hAnsi="Times New Roman" w:cs="Times New Roman"/>
          <w:b/>
          <w:color w:val="333333"/>
          <w:kern w:val="0"/>
          <w:sz w:val="32"/>
          <w:szCs w:val="32"/>
        </w:rPr>
        <w:t xml:space="preserve">　　二、区划标准与普查机构</w:t>
      </w:r>
    </w:p>
    <w:p w:rsidR="00E01485" w:rsidRPr="00D67738" w:rsidRDefault="00E01485" w:rsidP="008A4591">
      <w:pPr>
        <w:spacing w:line="580" w:lineRule="exac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w:t>
      </w:r>
      <w:r w:rsidRPr="00D67738">
        <w:rPr>
          <w:rFonts w:ascii="Times New Roman" w:eastAsia="仿宋" w:hAnsi="Times New Roman" w:cs="Times New Roman"/>
          <w:color w:val="333333"/>
          <w:kern w:val="0"/>
          <w:sz w:val="32"/>
          <w:szCs w:val="32"/>
        </w:rPr>
        <w:t xml:space="preserve">　　普查区划分与标绘系统统一使用截至</w:t>
      </w:r>
      <w:r w:rsidRPr="00D67738">
        <w:rPr>
          <w:rFonts w:ascii="Times New Roman" w:eastAsia="仿宋" w:hAnsi="Times New Roman" w:cs="Times New Roman"/>
          <w:color w:val="333333"/>
          <w:kern w:val="0"/>
          <w:sz w:val="32"/>
          <w:szCs w:val="32"/>
          <w:bdr w:val="none" w:sz="0" w:space="0" w:color="auto" w:frame="1"/>
        </w:rPr>
        <w:t>2020</w:t>
      </w:r>
      <w:r w:rsidRPr="00D67738">
        <w:rPr>
          <w:rFonts w:ascii="Times New Roman" w:eastAsia="仿宋" w:hAnsi="Times New Roman" w:cs="Times New Roman"/>
          <w:color w:val="333333"/>
          <w:kern w:val="0"/>
          <w:sz w:val="32"/>
          <w:szCs w:val="32"/>
          <w:bdr w:val="none" w:sz="0" w:space="0" w:color="auto" w:frame="1"/>
        </w:rPr>
        <w:t>年</w:t>
      </w:r>
      <w:r w:rsidRPr="00D67738">
        <w:rPr>
          <w:rFonts w:ascii="Times New Roman" w:eastAsia="仿宋" w:hAnsi="Times New Roman" w:cs="Times New Roman"/>
          <w:color w:val="333333"/>
          <w:kern w:val="0"/>
          <w:sz w:val="32"/>
          <w:szCs w:val="32"/>
          <w:bdr w:val="none" w:sz="0" w:space="0" w:color="auto" w:frame="1"/>
        </w:rPr>
        <w:t>6</w:t>
      </w:r>
      <w:r w:rsidRPr="00D67738">
        <w:rPr>
          <w:rFonts w:ascii="Times New Roman" w:eastAsia="仿宋" w:hAnsi="Times New Roman" w:cs="Times New Roman"/>
          <w:color w:val="333333"/>
          <w:kern w:val="0"/>
          <w:sz w:val="32"/>
          <w:szCs w:val="32"/>
          <w:bdr w:val="none" w:sz="0" w:space="0" w:color="auto" w:frame="1"/>
        </w:rPr>
        <w:t>月的统计用区划代码（以下简称</w:t>
      </w:r>
      <w:r w:rsidRPr="00D67738">
        <w:rPr>
          <w:rFonts w:ascii="Times New Roman" w:eastAsia="仿宋" w:hAnsi="Times New Roman" w:cs="Times New Roman"/>
          <w:color w:val="333333"/>
          <w:kern w:val="0"/>
          <w:sz w:val="32"/>
          <w:szCs w:val="32"/>
          <w:bdr w:val="none" w:sz="0" w:space="0" w:color="auto" w:frame="1"/>
        </w:rPr>
        <w:t>2020</w:t>
      </w:r>
      <w:r w:rsidRPr="00D67738">
        <w:rPr>
          <w:rFonts w:ascii="Times New Roman" w:eastAsia="仿宋" w:hAnsi="Times New Roman" w:cs="Times New Roman"/>
          <w:color w:val="333333"/>
          <w:kern w:val="0"/>
          <w:sz w:val="32"/>
          <w:szCs w:val="32"/>
          <w:bdr w:val="none" w:sz="0" w:space="0" w:color="auto" w:frame="1"/>
        </w:rPr>
        <w:t>年</w:t>
      </w:r>
      <w:r w:rsidRPr="00D67738">
        <w:rPr>
          <w:rFonts w:ascii="Times New Roman" w:eastAsia="仿宋" w:hAnsi="Times New Roman" w:cs="Times New Roman"/>
          <w:color w:val="333333"/>
          <w:kern w:val="0"/>
          <w:sz w:val="32"/>
          <w:szCs w:val="32"/>
          <w:bdr w:val="none" w:sz="0" w:space="0" w:color="auto" w:frame="1"/>
        </w:rPr>
        <w:t>6</w:t>
      </w:r>
      <w:r w:rsidRPr="00D67738">
        <w:rPr>
          <w:rFonts w:ascii="Times New Roman" w:eastAsia="仿宋" w:hAnsi="Times New Roman" w:cs="Times New Roman"/>
          <w:color w:val="333333"/>
          <w:kern w:val="0"/>
          <w:sz w:val="32"/>
          <w:szCs w:val="32"/>
          <w:bdr w:val="none" w:sz="0" w:space="0" w:color="auto" w:frame="1"/>
        </w:rPr>
        <w:t>月版区划）。在</w:t>
      </w:r>
      <w:r w:rsidRPr="00D67738">
        <w:rPr>
          <w:rFonts w:ascii="Times New Roman" w:eastAsia="仿宋" w:hAnsi="Times New Roman" w:cs="Times New Roman"/>
          <w:color w:val="333333"/>
          <w:kern w:val="0"/>
          <w:sz w:val="32"/>
          <w:szCs w:val="32"/>
          <w:bdr w:val="none" w:sz="0" w:space="0" w:color="auto" w:frame="1"/>
        </w:rPr>
        <w:t>2020</w:t>
      </w:r>
      <w:r w:rsidRPr="00D67738">
        <w:rPr>
          <w:rFonts w:ascii="Times New Roman" w:eastAsia="仿宋" w:hAnsi="Times New Roman" w:cs="Times New Roman"/>
          <w:color w:val="333333"/>
          <w:kern w:val="0"/>
          <w:sz w:val="32"/>
          <w:szCs w:val="32"/>
          <w:bdr w:val="none" w:sz="0" w:space="0" w:color="auto" w:frame="1"/>
        </w:rPr>
        <w:t>年</w:t>
      </w:r>
      <w:r w:rsidRPr="00D67738">
        <w:rPr>
          <w:rFonts w:ascii="Times New Roman" w:eastAsia="仿宋" w:hAnsi="Times New Roman" w:cs="Times New Roman"/>
          <w:color w:val="333333"/>
          <w:kern w:val="0"/>
          <w:sz w:val="32"/>
          <w:szCs w:val="32"/>
          <w:bdr w:val="none" w:sz="0" w:space="0" w:color="auto" w:frame="1"/>
        </w:rPr>
        <w:t>6</w:t>
      </w:r>
      <w:r w:rsidRPr="00D67738">
        <w:rPr>
          <w:rFonts w:ascii="Times New Roman" w:eastAsia="仿宋" w:hAnsi="Times New Roman" w:cs="Times New Roman"/>
          <w:color w:val="333333"/>
          <w:kern w:val="0"/>
          <w:sz w:val="32"/>
          <w:szCs w:val="32"/>
          <w:bdr w:val="none" w:sz="0" w:space="0" w:color="auto" w:frame="1"/>
        </w:rPr>
        <w:t>月版区划正式发布前暂时使用</w:t>
      </w:r>
      <w:r w:rsidRPr="00D67738">
        <w:rPr>
          <w:rFonts w:ascii="Times New Roman" w:eastAsia="仿宋" w:hAnsi="Times New Roman" w:cs="Times New Roman"/>
          <w:color w:val="333333"/>
          <w:kern w:val="0"/>
          <w:sz w:val="32"/>
          <w:szCs w:val="32"/>
          <w:bdr w:val="none" w:sz="0" w:space="0" w:color="auto" w:frame="1"/>
        </w:rPr>
        <w:t>2019</w:t>
      </w:r>
      <w:r w:rsidRPr="00D67738">
        <w:rPr>
          <w:rFonts w:ascii="Times New Roman" w:eastAsia="仿宋" w:hAnsi="Times New Roman" w:cs="Times New Roman"/>
          <w:color w:val="333333"/>
          <w:kern w:val="0"/>
          <w:sz w:val="32"/>
          <w:szCs w:val="32"/>
          <w:bdr w:val="none" w:sz="0" w:space="0" w:color="auto" w:frame="1"/>
        </w:rPr>
        <w:t>年版区划。</w:t>
      </w:r>
    </w:p>
    <w:p w:rsidR="00E01485" w:rsidRPr="00D67738" w:rsidRDefault="00E01485" w:rsidP="008A4591">
      <w:pPr>
        <w:spacing w:line="580" w:lineRule="exac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w:t>
      </w:r>
      <w:r w:rsidRPr="00D67738">
        <w:rPr>
          <w:rFonts w:ascii="Times New Roman" w:eastAsia="仿宋" w:hAnsi="Times New Roman" w:cs="Times New Roman"/>
          <w:color w:val="333333"/>
          <w:kern w:val="0"/>
          <w:sz w:val="32"/>
          <w:szCs w:val="32"/>
        </w:rPr>
        <w:t xml:space="preserve">　　统计用区划代码未列出但已成立普查机构的县级及县以上单位，需由各</w:t>
      </w:r>
      <w:r w:rsidR="00826704" w:rsidRPr="00D67738">
        <w:rPr>
          <w:rFonts w:ascii="Times New Roman" w:eastAsia="仿宋" w:hAnsi="Times New Roman" w:cs="Times New Roman"/>
          <w:color w:val="333333"/>
          <w:kern w:val="0"/>
          <w:sz w:val="32"/>
          <w:szCs w:val="32"/>
        </w:rPr>
        <w:t>市</w:t>
      </w:r>
      <w:r w:rsidRPr="00D67738">
        <w:rPr>
          <w:rFonts w:ascii="Times New Roman" w:eastAsia="仿宋" w:hAnsi="Times New Roman" w:cs="Times New Roman"/>
          <w:color w:val="333333"/>
          <w:kern w:val="0"/>
          <w:sz w:val="32"/>
          <w:szCs w:val="32"/>
        </w:rPr>
        <w:t>级普查机构于</w:t>
      </w:r>
      <w:r w:rsidRPr="00D67738">
        <w:rPr>
          <w:rFonts w:ascii="Times New Roman" w:eastAsia="仿宋" w:hAnsi="Times New Roman" w:cs="Times New Roman"/>
          <w:color w:val="333333"/>
          <w:kern w:val="0"/>
          <w:sz w:val="32"/>
          <w:szCs w:val="32"/>
          <w:bdr w:val="none" w:sz="0" w:space="0" w:color="auto" w:frame="1"/>
        </w:rPr>
        <w:t>6</w:t>
      </w:r>
      <w:r w:rsidRPr="00D67738">
        <w:rPr>
          <w:rFonts w:ascii="Times New Roman" w:eastAsia="仿宋" w:hAnsi="Times New Roman" w:cs="Times New Roman"/>
          <w:color w:val="333333"/>
          <w:kern w:val="0"/>
          <w:sz w:val="32"/>
          <w:szCs w:val="32"/>
          <w:bdr w:val="none" w:sz="0" w:space="0" w:color="auto" w:frame="1"/>
        </w:rPr>
        <w:t>月</w:t>
      </w:r>
      <w:r w:rsidR="00826704" w:rsidRPr="00D67738">
        <w:rPr>
          <w:rFonts w:ascii="Times New Roman" w:eastAsia="仿宋" w:hAnsi="Times New Roman" w:cs="Times New Roman"/>
          <w:color w:val="333333"/>
          <w:kern w:val="0"/>
          <w:sz w:val="32"/>
          <w:szCs w:val="32"/>
          <w:bdr w:val="none" w:sz="0" w:space="0" w:color="auto" w:frame="1"/>
        </w:rPr>
        <w:t>2</w:t>
      </w:r>
      <w:r w:rsidR="001C61CC" w:rsidRPr="00D67738">
        <w:rPr>
          <w:rFonts w:ascii="Times New Roman" w:eastAsia="仿宋" w:hAnsi="Times New Roman" w:cs="Times New Roman"/>
          <w:color w:val="333333"/>
          <w:kern w:val="0"/>
          <w:sz w:val="32"/>
          <w:szCs w:val="32"/>
          <w:bdr w:val="none" w:sz="0" w:space="0" w:color="auto" w:frame="1"/>
        </w:rPr>
        <w:t>9</w:t>
      </w:r>
      <w:r w:rsidR="00826704" w:rsidRPr="00D67738">
        <w:rPr>
          <w:rFonts w:ascii="Times New Roman" w:eastAsia="仿宋" w:hAnsi="Times New Roman" w:cs="Times New Roman"/>
          <w:color w:val="333333"/>
          <w:kern w:val="0"/>
          <w:sz w:val="32"/>
          <w:szCs w:val="32"/>
          <w:bdr w:val="none" w:sz="0" w:space="0" w:color="auto" w:frame="1"/>
        </w:rPr>
        <w:t>日</w:t>
      </w:r>
      <w:r w:rsidRPr="00D67738">
        <w:rPr>
          <w:rFonts w:ascii="Times New Roman" w:eastAsia="仿宋" w:hAnsi="Times New Roman" w:cs="Times New Roman"/>
          <w:color w:val="333333"/>
          <w:kern w:val="0"/>
          <w:sz w:val="32"/>
          <w:szCs w:val="32"/>
          <w:bdr w:val="none" w:sz="0" w:space="0" w:color="auto" w:frame="1"/>
        </w:rPr>
        <w:t>前将代码和名称（具体要求见附件</w:t>
      </w:r>
      <w:r w:rsidRPr="00D67738">
        <w:rPr>
          <w:rFonts w:ascii="Times New Roman" w:eastAsia="仿宋" w:hAnsi="Times New Roman" w:cs="Times New Roman"/>
          <w:color w:val="333333"/>
          <w:kern w:val="0"/>
          <w:sz w:val="32"/>
          <w:szCs w:val="32"/>
          <w:bdr w:val="none" w:sz="0" w:space="0" w:color="auto" w:frame="1"/>
        </w:rPr>
        <w:t>1</w:t>
      </w:r>
      <w:r w:rsidRPr="00D67738">
        <w:rPr>
          <w:rFonts w:ascii="Times New Roman" w:eastAsia="仿宋" w:hAnsi="Times New Roman" w:cs="Times New Roman"/>
          <w:color w:val="333333"/>
          <w:kern w:val="0"/>
          <w:sz w:val="32"/>
          <w:szCs w:val="32"/>
          <w:bdr w:val="none" w:sz="0" w:space="0" w:color="auto" w:frame="1"/>
        </w:rPr>
        <w:t>）上报至</w:t>
      </w:r>
      <w:r w:rsidR="00826704" w:rsidRPr="00D67738">
        <w:rPr>
          <w:rFonts w:ascii="Times New Roman" w:eastAsia="仿宋" w:hAnsi="Times New Roman" w:cs="Times New Roman"/>
          <w:color w:val="333333"/>
          <w:kern w:val="0"/>
          <w:sz w:val="32"/>
          <w:szCs w:val="32"/>
          <w:bdr w:val="none" w:sz="0" w:space="0" w:color="auto" w:frame="1"/>
        </w:rPr>
        <w:t>省</w:t>
      </w:r>
      <w:r w:rsidRPr="00D67738">
        <w:rPr>
          <w:rFonts w:ascii="Times New Roman" w:eastAsia="仿宋" w:hAnsi="Times New Roman" w:cs="Times New Roman"/>
          <w:color w:val="333333"/>
          <w:kern w:val="0"/>
          <w:sz w:val="32"/>
          <w:szCs w:val="32"/>
          <w:bdr w:val="none" w:sz="0" w:space="0" w:color="auto" w:frame="1"/>
        </w:rPr>
        <w:t>人普办业务组，经国务院人普办审定后，交由数据处理组统一导入到普查区划分与标绘系统。</w:t>
      </w:r>
    </w:p>
    <w:p w:rsidR="00E01485" w:rsidRPr="00D67738" w:rsidRDefault="00E01485" w:rsidP="008A4591">
      <w:pPr>
        <w:spacing w:line="580" w:lineRule="exac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w:t>
      </w:r>
      <w:r w:rsidRPr="00D67738">
        <w:rPr>
          <w:rFonts w:ascii="Times New Roman" w:hAnsi="Times New Roman" w:cs="Times New Roman"/>
          <w:b/>
          <w:color w:val="333333"/>
          <w:kern w:val="0"/>
          <w:sz w:val="32"/>
          <w:szCs w:val="32"/>
        </w:rPr>
        <w:t xml:space="preserve">　　</w:t>
      </w:r>
      <w:r w:rsidRPr="00D67738">
        <w:rPr>
          <w:rFonts w:ascii="Times New Roman" w:eastAsia="黑体" w:hAnsi="Times New Roman" w:cs="Times New Roman"/>
          <w:b/>
          <w:color w:val="333333"/>
          <w:kern w:val="0"/>
          <w:sz w:val="32"/>
          <w:szCs w:val="32"/>
        </w:rPr>
        <w:t>三、工作要求</w:t>
      </w:r>
    </w:p>
    <w:p w:rsidR="00587EBA" w:rsidRPr="00587EBA" w:rsidRDefault="00E01485" w:rsidP="008A4591">
      <w:pPr>
        <w:spacing w:line="580" w:lineRule="exact"/>
        <w:jc w:val="left"/>
        <w:rPr>
          <w:rFonts w:ascii="Times New Roman" w:eastAsia="仿宋" w:hAnsi="Times New Roman" w:cs="Times New Roman"/>
          <w:color w:val="333333"/>
          <w:kern w:val="0"/>
          <w:sz w:val="32"/>
          <w:szCs w:val="32"/>
        </w:rPr>
      </w:pPr>
      <w:r w:rsidRPr="00D67738">
        <w:rPr>
          <w:rFonts w:ascii="Times New Roman" w:eastAsia="仿宋" w:hAnsi="Times New Roman" w:cs="Times New Roman"/>
          <w:color w:val="333333"/>
          <w:kern w:val="0"/>
          <w:sz w:val="32"/>
          <w:szCs w:val="32"/>
        </w:rPr>
        <w:t> </w:t>
      </w:r>
      <w:r w:rsidR="00587EBA" w:rsidRPr="00587EBA">
        <w:rPr>
          <w:rFonts w:ascii="Times New Roman" w:eastAsia="仿宋" w:hAnsi="Times New Roman" w:cs="Times New Roman" w:hint="eastAsia"/>
          <w:color w:val="333333"/>
          <w:kern w:val="0"/>
          <w:sz w:val="32"/>
          <w:szCs w:val="32"/>
        </w:rPr>
        <w:t xml:space="preserve">　　（一）各市州普查机构组织核定辖区内市、县边界，于</w:t>
      </w:r>
      <w:r w:rsidR="00587EBA" w:rsidRPr="00587EBA">
        <w:rPr>
          <w:rFonts w:ascii="Times New Roman" w:eastAsia="仿宋" w:hAnsi="Times New Roman" w:cs="Times New Roman" w:hint="eastAsia"/>
          <w:color w:val="333333"/>
          <w:kern w:val="0"/>
          <w:sz w:val="32"/>
          <w:szCs w:val="32"/>
        </w:rPr>
        <w:t>6</w:t>
      </w:r>
      <w:r w:rsidR="00587EBA" w:rsidRPr="00587EBA">
        <w:rPr>
          <w:rFonts w:ascii="Times New Roman" w:eastAsia="仿宋" w:hAnsi="Times New Roman" w:cs="Times New Roman" w:hint="eastAsia"/>
          <w:color w:val="333333"/>
          <w:kern w:val="0"/>
          <w:sz w:val="32"/>
          <w:szCs w:val="32"/>
        </w:rPr>
        <w:t>月</w:t>
      </w:r>
      <w:r w:rsidR="00587EBA" w:rsidRPr="00587EBA">
        <w:rPr>
          <w:rFonts w:ascii="Times New Roman" w:eastAsia="仿宋" w:hAnsi="Times New Roman" w:cs="Times New Roman" w:hint="eastAsia"/>
          <w:color w:val="333333"/>
          <w:kern w:val="0"/>
          <w:sz w:val="32"/>
          <w:szCs w:val="32"/>
        </w:rPr>
        <w:t>28</w:t>
      </w:r>
      <w:r w:rsidR="00587EBA" w:rsidRPr="00587EBA">
        <w:rPr>
          <w:rFonts w:ascii="Times New Roman" w:eastAsia="仿宋" w:hAnsi="Times New Roman" w:cs="Times New Roman" w:hint="eastAsia"/>
          <w:color w:val="333333"/>
          <w:kern w:val="0"/>
          <w:sz w:val="32"/>
          <w:szCs w:val="32"/>
        </w:rPr>
        <w:t>日前将市、县边界的变动情况和跨省飞地情况上报到省人普办业务组。</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lastRenderedPageBreak/>
        <w:t xml:space="preserve">　　</w:t>
      </w:r>
      <w:r w:rsidRPr="00587EBA">
        <w:rPr>
          <w:rFonts w:ascii="Times New Roman" w:eastAsia="仿宋" w:hAnsi="Times New Roman" w:cs="Times New Roman" w:hint="eastAsia"/>
          <w:color w:val="333333"/>
          <w:kern w:val="0"/>
          <w:sz w:val="32"/>
          <w:szCs w:val="32"/>
        </w:rPr>
        <w:t>1.</w:t>
      </w:r>
      <w:r w:rsidRPr="00587EBA">
        <w:rPr>
          <w:rFonts w:ascii="Times New Roman" w:eastAsia="仿宋" w:hAnsi="Times New Roman" w:cs="Times New Roman" w:hint="eastAsia"/>
          <w:color w:val="333333"/>
          <w:kern w:val="0"/>
          <w:sz w:val="32"/>
          <w:szCs w:val="32"/>
        </w:rPr>
        <w:t>市、县边界变动情况由上级普查机构在普查区划分与标绘系统中标绘正确边界，并上报情况说明（见附件</w:t>
      </w:r>
      <w:r w:rsidRPr="00587EBA">
        <w:rPr>
          <w:rFonts w:ascii="Times New Roman" w:eastAsia="仿宋" w:hAnsi="Times New Roman" w:cs="Times New Roman" w:hint="eastAsia"/>
          <w:color w:val="333333"/>
          <w:kern w:val="0"/>
          <w:sz w:val="32"/>
          <w:szCs w:val="32"/>
        </w:rPr>
        <w:t>2</w:t>
      </w:r>
      <w:r w:rsidRPr="00587EBA">
        <w:rPr>
          <w:rFonts w:ascii="Times New Roman" w:eastAsia="仿宋" w:hAnsi="Times New Roman" w:cs="Times New Roman" w:hint="eastAsia"/>
          <w:color w:val="333333"/>
          <w:kern w:val="0"/>
          <w:sz w:val="32"/>
          <w:szCs w:val="32"/>
        </w:rPr>
        <w:t>）。</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县边界变动情况由市级普查机构在普查区划分与标绘系统中标绘正确边界，并上报情况说明。市级边界变动情况，由涉及的市州向省人普办业务组提供图片文字等变动信息。</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w:t>
      </w:r>
      <w:r w:rsidRPr="00587EBA">
        <w:rPr>
          <w:rFonts w:ascii="Times New Roman" w:eastAsia="仿宋" w:hAnsi="Times New Roman" w:cs="Times New Roman" w:hint="eastAsia"/>
          <w:color w:val="333333"/>
          <w:kern w:val="0"/>
          <w:sz w:val="32"/>
          <w:szCs w:val="32"/>
        </w:rPr>
        <w:t>2.</w:t>
      </w:r>
      <w:r w:rsidRPr="00587EBA">
        <w:rPr>
          <w:rFonts w:ascii="Times New Roman" w:eastAsia="仿宋" w:hAnsi="Times New Roman" w:cs="Times New Roman" w:hint="eastAsia"/>
          <w:color w:val="333333"/>
          <w:kern w:val="0"/>
          <w:sz w:val="32"/>
          <w:szCs w:val="32"/>
        </w:rPr>
        <w:t>跨省飞地由相关机构协商并一致同意后，填写情况说明（见附件</w:t>
      </w:r>
      <w:r w:rsidRPr="00587EBA">
        <w:rPr>
          <w:rFonts w:ascii="Times New Roman" w:eastAsia="仿宋" w:hAnsi="Times New Roman" w:cs="Times New Roman" w:hint="eastAsia"/>
          <w:color w:val="333333"/>
          <w:kern w:val="0"/>
          <w:sz w:val="32"/>
          <w:szCs w:val="32"/>
        </w:rPr>
        <w:t>2</w:t>
      </w:r>
      <w:r w:rsidRPr="00587EBA">
        <w:rPr>
          <w:rFonts w:ascii="Times New Roman" w:eastAsia="仿宋" w:hAnsi="Times New Roman" w:cs="Times New Roman" w:hint="eastAsia"/>
          <w:color w:val="333333"/>
          <w:kern w:val="0"/>
          <w:sz w:val="32"/>
          <w:szCs w:val="32"/>
        </w:rPr>
        <w:t>），以市级为单位通过邮件上报。</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w:t>
      </w:r>
      <w:r w:rsidRPr="00587EBA">
        <w:rPr>
          <w:rFonts w:ascii="Times New Roman" w:eastAsia="仿宋" w:hAnsi="Times New Roman" w:cs="Times New Roman" w:hint="eastAsia"/>
          <w:color w:val="333333"/>
          <w:kern w:val="0"/>
          <w:sz w:val="32"/>
          <w:szCs w:val="32"/>
        </w:rPr>
        <w:t>3.2020</w:t>
      </w:r>
      <w:r w:rsidRPr="00587EBA">
        <w:rPr>
          <w:rFonts w:ascii="Times New Roman" w:eastAsia="仿宋" w:hAnsi="Times New Roman" w:cs="Times New Roman" w:hint="eastAsia"/>
          <w:color w:val="333333"/>
          <w:kern w:val="0"/>
          <w:sz w:val="32"/>
          <w:szCs w:val="32"/>
        </w:rPr>
        <w:t>年</w:t>
      </w:r>
      <w:r w:rsidRPr="00587EBA">
        <w:rPr>
          <w:rFonts w:ascii="Times New Roman" w:eastAsia="仿宋" w:hAnsi="Times New Roman" w:cs="Times New Roman" w:hint="eastAsia"/>
          <w:color w:val="333333"/>
          <w:kern w:val="0"/>
          <w:sz w:val="32"/>
          <w:szCs w:val="32"/>
        </w:rPr>
        <w:t>6</w:t>
      </w:r>
      <w:r w:rsidRPr="00587EBA">
        <w:rPr>
          <w:rFonts w:ascii="Times New Roman" w:eastAsia="仿宋" w:hAnsi="Times New Roman" w:cs="Times New Roman" w:hint="eastAsia"/>
          <w:color w:val="333333"/>
          <w:kern w:val="0"/>
          <w:sz w:val="32"/>
          <w:szCs w:val="32"/>
        </w:rPr>
        <w:t>月版区划上线后一周内，上报受区划变更影响的市、县边界情况。</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（二）试点的数据不能导入到正式环境中。试点培训环境将于</w:t>
      </w:r>
      <w:r w:rsidRPr="00587EBA">
        <w:rPr>
          <w:rFonts w:ascii="Times New Roman" w:eastAsia="仿宋" w:hAnsi="Times New Roman" w:cs="Times New Roman" w:hint="eastAsia"/>
          <w:color w:val="333333"/>
          <w:kern w:val="0"/>
          <w:sz w:val="32"/>
          <w:szCs w:val="32"/>
        </w:rPr>
        <w:t>7</w:t>
      </w:r>
      <w:r w:rsidRPr="00587EBA">
        <w:rPr>
          <w:rFonts w:ascii="Times New Roman" w:eastAsia="仿宋" w:hAnsi="Times New Roman" w:cs="Times New Roman" w:hint="eastAsia"/>
          <w:color w:val="333333"/>
          <w:kern w:val="0"/>
          <w:sz w:val="32"/>
          <w:szCs w:val="32"/>
        </w:rPr>
        <w:t>月底关闭。</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（三）各级普查机构应按照《第七次全国人口普查区域划分、地址编码和绘图工作细则》以及《第七次全国人口普查普查区划分与标绘操作规范》的要求，开展区域划分和绘图工作。</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四）通过其他方式完成区域划分和绘图工作的地区，划分成果必须与国务院人普办提供的省、市、县边界保持一致，且符合《第七次全国人口普查普查区划分与标绘系统空间数据标准》（以下简称《空间数据标准》）。划分成果由各地自行导入普查区划分与标绘系统，进行区划代码与图形的匹配，设置普查机构，划分普查小区。</w:t>
      </w:r>
    </w:p>
    <w:p w:rsidR="005E79F2" w:rsidRDefault="00587EBA" w:rsidP="008A4591">
      <w:pPr>
        <w:spacing w:line="580" w:lineRule="exact"/>
        <w:ind w:firstLine="645"/>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（五）普查区划分与标绘系统中普查小区图制作功能将于</w:t>
      </w:r>
      <w:r w:rsidRPr="00587EBA">
        <w:rPr>
          <w:rFonts w:ascii="Times New Roman" w:eastAsia="仿宋" w:hAnsi="Times New Roman" w:cs="Times New Roman" w:hint="eastAsia"/>
          <w:color w:val="333333"/>
          <w:kern w:val="0"/>
          <w:sz w:val="32"/>
          <w:szCs w:val="32"/>
        </w:rPr>
        <w:t>8</w:t>
      </w:r>
      <w:r w:rsidRPr="00587EBA">
        <w:rPr>
          <w:rFonts w:ascii="Times New Roman" w:eastAsia="仿宋" w:hAnsi="Times New Roman" w:cs="Times New Roman" w:hint="eastAsia"/>
          <w:color w:val="333333"/>
          <w:kern w:val="0"/>
          <w:sz w:val="32"/>
          <w:szCs w:val="32"/>
        </w:rPr>
        <w:t>月下旬开放。系统限制普查小区图只允许制作和下载一次，因此，各地应保证在普查小区边界无变化的情况下操作此功能。</w:t>
      </w:r>
    </w:p>
    <w:p w:rsidR="00587EBA" w:rsidRDefault="00587EBA" w:rsidP="008A4591">
      <w:pPr>
        <w:spacing w:line="580" w:lineRule="exact"/>
        <w:ind w:firstLine="645"/>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（六）国务院人普办数据处理组通过企业微信向省、市两级</w:t>
      </w:r>
      <w:r w:rsidRPr="00587EBA">
        <w:rPr>
          <w:rFonts w:ascii="Times New Roman" w:eastAsia="仿宋" w:hAnsi="Times New Roman" w:cs="Times New Roman" w:hint="eastAsia"/>
          <w:color w:val="333333"/>
          <w:kern w:val="0"/>
          <w:sz w:val="32"/>
          <w:szCs w:val="32"/>
        </w:rPr>
        <w:lastRenderedPageBreak/>
        <w:t>普查机构提供技术支持，安排专人解答、解决软件使用中遇到的问题。</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（七）各市州应在</w:t>
      </w:r>
      <w:r w:rsidRPr="00587EBA">
        <w:rPr>
          <w:rFonts w:ascii="Times New Roman" w:eastAsia="仿宋" w:hAnsi="Times New Roman" w:cs="Times New Roman" w:hint="eastAsia"/>
          <w:color w:val="333333"/>
          <w:kern w:val="0"/>
          <w:sz w:val="32"/>
          <w:szCs w:val="32"/>
        </w:rPr>
        <w:t>8</w:t>
      </w:r>
      <w:r w:rsidRPr="00587EBA">
        <w:rPr>
          <w:rFonts w:ascii="Times New Roman" w:eastAsia="仿宋" w:hAnsi="Times New Roman" w:cs="Times New Roman" w:hint="eastAsia"/>
          <w:color w:val="333333"/>
          <w:kern w:val="0"/>
          <w:sz w:val="32"/>
          <w:szCs w:val="32"/>
        </w:rPr>
        <w:t>月</w:t>
      </w:r>
      <w:r w:rsidRPr="00587EBA">
        <w:rPr>
          <w:rFonts w:ascii="Times New Roman" w:eastAsia="仿宋" w:hAnsi="Times New Roman" w:cs="Times New Roman" w:hint="eastAsia"/>
          <w:color w:val="333333"/>
          <w:kern w:val="0"/>
          <w:sz w:val="32"/>
          <w:szCs w:val="32"/>
        </w:rPr>
        <w:t>27</w:t>
      </w:r>
      <w:r w:rsidRPr="00587EBA">
        <w:rPr>
          <w:rFonts w:ascii="Times New Roman" w:eastAsia="仿宋" w:hAnsi="Times New Roman" w:cs="Times New Roman" w:hint="eastAsia"/>
          <w:color w:val="333333"/>
          <w:kern w:val="0"/>
          <w:sz w:val="32"/>
          <w:szCs w:val="32"/>
        </w:rPr>
        <w:t>日前完成建筑物标绘和普查小区的划分的审核验收工作，并将成果上报到省人普办。</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联系人：郭开金（业务组）、电话：</w:t>
      </w:r>
      <w:r w:rsidRPr="00587EBA">
        <w:rPr>
          <w:rFonts w:ascii="Times New Roman" w:eastAsia="仿宋" w:hAnsi="Times New Roman" w:cs="Times New Roman" w:hint="eastAsia"/>
          <w:color w:val="333333"/>
          <w:kern w:val="0"/>
          <w:sz w:val="32"/>
          <w:szCs w:val="32"/>
        </w:rPr>
        <w:t>0731-82212548</w:t>
      </w: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联系人：黎明（数据处理组）、电话：</w:t>
      </w:r>
      <w:r w:rsidRPr="00587EBA">
        <w:rPr>
          <w:rFonts w:ascii="Times New Roman" w:eastAsia="仿宋" w:hAnsi="Times New Roman" w:cs="Times New Roman" w:hint="eastAsia"/>
          <w:color w:val="333333"/>
          <w:kern w:val="0"/>
          <w:sz w:val="32"/>
          <w:szCs w:val="32"/>
        </w:rPr>
        <w:t>0731-82213239</w:t>
      </w:r>
    </w:p>
    <w:p w:rsid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w:t>
      </w:r>
    </w:p>
    <w:p w:rsidR="008A4D63" w:rsidRPr="008A4D63" w:rsidRDefault="008A4D63" w:rsidP="008A4591">
      <w:pPr>
        <w:spacing w:line="580" w:lineRule="exact"/>
        <w:jc w:val="left"/>
        <w:rPr>
          <w:rFonts w:ascii="Times New Roman" w:eastAsia="仿宋" w:hAnsi="Times New Roman" w:cs="Times New Roman"/>
          <w:color w:val="333333"/>
          <w:kern w:val="0"/>
          <w:sz w:val="32"/>
          <w:szCs w:val="32"/>
        </w:rPr>
      </w:pPr>
      <w:r>
        <w:rPr>
          <w:rFonts w:ascii="Times New Roman" w:eastAsia="仿宋" w:hAnsi="Times New Roman" w:cs="Times New Roman" w:hint="eastAsia"/>
          <w:color w:val="333333"/>
          <w:kern w:val="0"/>
          <w:sz w:val="32"/>
          <w:szCs w:val="32"/>
        </w:rPr>
        <w:t>附件：</w:t>
      </w:r>
      <w:r>
        <w:rPr>
          <w:rFonts w:ascii="Times New Roman" w:eastAsia="仿宋" w:hAnsi="Times New Roman" w:cs="Times New Roman" w:hint="eastAsia"/>
          <w:color w:val="333333"/>
          <w:kern w:val="0"/>
          <w:sz w:val="32"/>
          <w:szCs w:val="32"/>
        </w:rPr>
        <w:t>1.</w:t>
      </w:r>
      <w:r w:rsidRPr="008A4D63">
        <w:rPr>
          <w:rFonts w:ascii="Times New Roman" w:eastAsia="仿宋" w:hAnsi="Times New Roman" w:cs="Times New Roman" w:hint="eastAsia"/>
          <w:color w:val="333333"/>
          <w:kern w:val="0"/>
          <w:sz w:val="32"/>
          <w:szCs w:val="32"/>
        </w:rPr>
        <w:t>第七次全国人口普查县级及县以上普查机构上报表</w:t>
      </w:r>
    </w:p>
    <w:p w:rsidR="008A4D63" w:rsidRPr="008A4D63" w:rsidRDefault="008A4D63" w:rsidP="008A4591">
      <w:pPr>
        <w:spacing w:line="580" w:lineRule="exact"/>
        <w:ind w:firstLineChars="200" w:firstLine="640"/>
        <w:jc w:val="left"/>
        <w:rPr>
          <w:rFonts w:ascii="Times New Roman" w:eastAsia="仿宋" w:hAnsi="Times New Roman" w:cs="Times New Roman"/>
          <w:color w:val="333333"/>
          <w:kern w:val="0"/>
          <w:sz w:val="32"/>
          <w:szCs w:val="32"/>
        </w:rPr>
      </w:pPr>
      <w:r>
        <w:rPr>
          <w:rFonts w:ascii="Times New Roman" w:eastAsia="仿宋" w:hAnsi="Times New Roman" w:cs="Times New Roman"/>
          <w:color w:val="333333"/>
          <w:kern w:val="0"/>
          <w:sz w:val="32"/>
          <w:szCs w:val="32"/>
        </w:rPr>
        <w:t>2.</w:t>
      </w:r>
      <w:r w:rsidR="00173F66" w:rsidRPr="00173F66">
        <w:rPr>
          <w:rFonts w:ascii="Times New Roman" w:eastAsia="仿宋" w:hAnsi="Times New Roman" w:cs="Times New Roman" w:hint="eastAsia"/>
          <w:color w:val="333333"/>
          <w:kern w:val="0"/>
          <w:sz w:val="32"/>
          <w:szCs w:val="32"/>
        </w:rPr>
        <w:t>第七次全国人口普查县级及以上边界调整情况说明</w:t>
      </w:r>
    </w:p>
    <w:p w:rsidR="008A4D63" w:rsidRPr="00173F66" w:rsidRDefault="00173F66" w:rsidP="008A4591">
      <w:pPr>
        <w:spacing w:line="580" w:lineRule="exact"/>
        <w:ind w:firstLineChars="200" w:firstLine="640"/>
        <w:jc w:val="left"/>
        <w:rPr>
          <w:rFonts w:ascii="Times New Roman" w:eastAsia="仿宋" w:hAnsi="Times New Roman" w:cs="Times New Roman"/>
          <w:color w:val="333333"/>
          <w:kern w:val="0"/>
          <w:sz w:val="32"/>
          <w:szCs w:val="32"/>
        </w:rPr>
      </w:pPr>
      <w:r>
        <w:rPr>
          <w:rFonts w:ascii="Times New Roman" w:eastAsia="仿宋" w:hAnsi="Times New Roman" w:cs="Times New Roman"/>
          <w:color w:val="333333"/>
          <w:kern w:val="0"/>
          <w:sz w:val="32"/>
          <w:szCs w:val="32"/>
        </w:rPr>
        <w:t>3.</w:t>
      </w:r>
      <w:r w:rsidR="000F2739" w:rsidRPr="000F2739">
        <w:rPr>
          <w:rFonts w:ascii="Times New Roman" w:eastAsia="仿宋" w:hAnsi="Times New Roman" w:cs="Times New Roman" w:hint="eastAsia"/>
          <w:color w:val="333333"/>
          <w:kern w:val="0"/>
          <w:sz w:val="32"/>
          <w:szCs w:val="32"/>
        </w:rPr>
        <w:t>第七次全国人口普查普查区划分与标绘操作规范</w:t>
      </w:r>
    </w:p>
    <w:p w:rsidR="008A4D63" w:rsidRPr="008A4591" w:rsidRDefault="000F2739" w:rsidP="00DF520B">
      <w:pPr>
        <w:spacing w:line="580" w:lineRule="exact"/>
        <w:ind w:firstLineChars="200" w:firstLine="605"/>
        <w:jc w:val="left"/>
        <w:rPr>
          <w:rFonts w:ascii="Times New Roman" w:eastAsia="仿宋" w:hAnsi="Times New Roman" w:cs="Times New Roman"/>
          <w:color w:val="333333"/>
          <w:w w:val="95"/>
          <w:kern w:val="0"/>
          <w:sz w:val="32"/>
          <w:szCs w:val="32"/>
        </w:rPr>
      </w:pPr>
      <w:r w:rsidRPr="008A4591">
        <w:rPr>
          <w:rFonts w:ascii="Times New Roman" w:eastAsia="仿宋" w:hAnsi="Times New Roman" w:cs="Times New Roman" w:hint="eastAsia"/>
          <w:color w:val="333333"/>
          <w:w w:val="95"/>
          <w:kern w:val="0"/>
          <w:sz w:val="32"/>
          <w:szCs w:val="32"/>
        </w:rPr>
        <w:t>4.</w:t>
      </w:r>
      <w:r w:rsidRPr="008A4591">
        <w:rPr>
          <w:rFonts w:ascii="Times New Roman" w:eastAsia="仿宋" w:hAnsi="Times New Roman" w:cs="Times New Roman" w:hint="eastAsia"/>
          <w:color w:val="333333"/>
          <w:w w:val="95"/>
          <w:kern w:val="0"/>
          <w:sz w:val="32"/>
          <w:szCs w:val="32"/>
        </w:rPr>
        <w:t>第七次全国人口普查普查区划分与标绘系统空间数据标准</w:t>
      </w:r>
    </w:p>
    <w:p w:rsidR="008A4D63" w:rsidRDefault="000F2739" w:rsidP="008A4591">
      <w:pPr>
        <w:spacing w:line="580" w:lineRule="exact"/>
        <w:ind w:firstLineChars="200" w:firstLine="640"/>
        <w:jc w:val="left"/>
        <w:rPr>
          <w:rFonts w:ascii="Times New Roman" w:eastAsia="仿宋" w:hAnsi="Times New Roman" w:cs="Times New Roman"/>
          <w:color w:val="333333"/>
          <w:kern w:val="0"/>
          <w:sz w:val="32"/>
          <w:szCs w:val="32"/>
        </w:rPr>
      </w:pPr>
      <w:r>
        <w:rPr>
          <w:rFonts w:ascii="Times New Roman" w:eastAsia="仿宋" w:hAnsi="Times New Roman" w:cs="Times New Roman" w:hint="eastAsia"/>
          <w:color w:val="333333"/>
          <w:kern w:val="0"/>
          <w:sz w:val="32"/>
          <w:szCs w:val="32"/>
        </w:rPr>
        <w:t>5.</w:t>
      </w:r>
      <w:r w:rsidRPr="000F2739">
        <w:rPr>
          <w:rFonts w:ascii="Times New Roman" w:eastAsia="仿宋" w:hAnsi="Times New Roman" w:cs="Times New Roman" w:hint="eastAsia"/>
          <w:color w:val="333333"/>
          <w:kern w:val="0"/>
          <w:sz w:val="32"/>
          <w:szCs w:val="32"/>
        </w:rPr>
        <w:t>第七次全国人口普查区域划分和绘图工作技术支持说明</w:t>
      </w:r>
    </w:p>
    <w:p w:rsidR="005E79F2" w:rsidRDefault="005E79F2" w:rsidP="008A4591">
      <w:pPr>
        <w:spacing w:line="580" w:lineRule="exact"/>
        <w:jc w:val="left"/>
        <w:rPr>
          <w:rFonts w:ascii="Times New Roman" w:eastAsia="仿宋" w:hAnsi="Times New Roman" w:cs="Times New Roman"/>
          <w:color w:val="333333"/>
          <w:kern w:val="0"/>
          <w:sz w:val="32"/>
          <w:szCs w:val="32"/>
        </w:rPr>
      </w:pPr>
    </w:p>
    <w:p w:rsidR="008A4591" w:rsidRDefault="008A4591" w:rsidP="008A4591">
      <w:pPr>
        <w:spacing w:line="580" w:lineRule="exact"/>
        <w:jc w:val="left"/>
        <w:rPr>
          <w:rFonts w:ascii="Times New Roman" w:eastAsia="仿宋" w:hAnsi="Times New Roman" w:cs="Times New Roman"/>
          <w:color w:val="333333"/>
          <w:kern w:val="0"/>
          <w:sz w:val="32"/>
          <w:szCs w:val="32"/>
        </w:rPr>
      </w:pPr>
    </w:p>
    <w:p w:rsidR="008A4591" w:rsidRPr="00587EBA" w:rsidRDefault="008A4591" w:rsidP="008A4591">
      <w:pPr>
        <w:spacing w:line="580" w:lineRule="exact"/>
        <w:jc w:val="left"/>
        <w:rPr>
          <w:rFonts w:ascii="Times New Roman" w:eastAsia="仿宋" w:hAnsi="Times New Roman" w:cs="Times New Roman"/>
          <w:color w:val="333333"/>
          <w:kern w:val="0"/>
          <w:sz w:val="32"/>
          <w:szCs w:val="32"/>
        </w:rPr>
      </w:pPr>
    </w:p>
    <w:p w:rsidR="00587EBA" w:rsidRPr="00587EBA"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湖南省第七次全国人口普查领导小组办公室</w:t>
      </w:r>
    </w:p>
    <w:p w:rsidR="00FB75F9" w:rsidRDefault="00587EBA" w:rsidP="008A4591">
      <w:pPr>
        <w:spacing w:line="580" w:lineRule="exact"/>
        <w:jc w:val="left"/>
        <w:rPr>
          <w:rFonts w:ascii="Times New Roman" w:eastAsia="仿宋" w:hAnsi="Times New Roman" w:cs="Times New Roman"/>
          <w:color w:val="333333"/>
          <w:kern w:val="0"/>
          <w:sz w:val="32"/>
          <w:szCs w:val="32"/>
        </w:rPr>
      </w:pPr>
      <w:r w:rsidRPr="00587EBA">
        <w:rPr>
          <w:rFonts w:ascii="Times New Roman" w:eastAsia="仿宋" w:hAnsi="Times New Roman" w:cs="Times New Roman" w:hint="eastAsia"/>
          <w:color w:val="333333"/>
          <w:kern w:val="0"/>
          <w:sz w:val="32"/>
          <w:szCs w:val="32"/>
        </w:rPr>
        <w:t xml:space="preserve"> 2020</w:t>
      </w:r>
      <w:r w:rsidRPr="00587EBA">
        <w:rPr>
          <w:rFonts w:ascii="Times New Roman" w:eastAsia="仿宋" w:hAnsi="Times New Roman" w:cs="Times New Roman" w:hint="eastAsia"/>
          <w:color w:val="333333"/>
          <w:kern w:val="0"/>
          <w:sz w:val="32"/>
          <w:szCs w:val="32"/>
        </w:rPr>
        <w:t>年</w:t>
      </w:r>
      <w:r w:rsidRPr="00587EBA">
        <w:rPr>
          <w:rFonts w:ascii="Times New Roman" w:eastAsia="仿宋" w:hAnsi="Times New Roman" w:cs="Times New Roman" w:hint="eastAsia"/>
          <w:color w:val="333333"/>
          <w:kern w:val="0"/>
          <w:sz w:val="32"/>
          <w:szCs w:val="32"/>
        </w:rPr>
        <w:t>6</w:t>
      </w:r>
      <w:r w:rsidRPr="00587EBA">
        <w:rPr>
          <w:rFonts w:ascii="Times New Roman" w:eastAsia="仿宋" w:hAnsi="Times New Roman" w:cs="Times New Roman" w:hint="eastAsia"/>
          <w:color w:val="333333"/>
          <w:kern w:val="0"/>
          <w:sz w:val="32"/>
          <w:szCs w:val="32"/>
        </w:rPr>
        <w:t>月</w:t>
      </w:r>
      <w:r w:rsidR="008A4591">
        <w:rPr>
          <w:rFonts w:ascii="Times New Roman" w:eastAsia="仿宋" w:hAnsi="Times New Roman" w:cs="Times New Roman" w:hint="eastAsia"/>
          <w:color w:val="333333"/>
          <w:kern w:val="0"/>
          <w:sz w:val="32"/>
          <w:szCs w:val="32"/>
        </w:rPr>
        <w:t>24</w:t>
      </w:r>
      <w:r w:rsidRPr="00587EBA">
        <w:rPr>
          <w:rFonts w:ascii="Times New Roman" w:eastAsia="仿宋" w:hAnsi="Times New Roman" w:cs="Times New Roman" w:hint="eastAsia"/>
          <w:color w:val="333333"/>
          <w:kern w:val="0"/>
          <w:sz w:val="32"/>
          <w:szCs w:val="32"/>
        </w:rPr>
        <w:t>日</w:t>
      </w:r>
    </w:p>
    <w:p w:rsidR="008A4591" w:rsidRDefault="008A4591" w:rsidP="008A4591">
      <w:pPr>
        <w:spacing w:line="580" w:lineRule="exact"/>
        <w:jc w:val="left"/>
        <w:rPr>
          <w:rFonts w:ascii="Times New Roman" w:eastAsia="仿宋" w:hAnsi="Times New Roman" w:cs="Times New Roman"/>
          <w:color w:val="333333"/>
          <w:kern w:val="0"/>
          <w:sz w:val="32"/>
          <w:szCs w:val="32"/>
        </w:rPr>
      </w:pPr>
    </w:p>
    <w:p w:rsidR="008A4591" w:rsidRDefault="008A4591" w:rsidP="008A4591">
      <w:pPr>
        <w:spacing w:line="580" w:lineRule="exact"/>
        <w:jc w:val="left"/>
        <w:rPr>
          <w:rFonts w:ascii="Times New Roman" w:eastAsia="仿宋" w:hAnsi="Times New Roman" w:cs="Times New Roman"/>
          <w:color w:val="333333"/>
          <w:kern w:val="0"/>
          <w:sz w:val="32"/>
          <w:szCs w:val="32"/>
        </w:rPr>
      </w:pPr>
    </w:p>
    <w:p w:rsidR="008A4591" w:rsidRDefault="008A4591" w:rsidP="008A4591">
      <w:pPr>
        <w:spacing w:line="580" w:lineRule="exact"/>
        <w:jc w:val="left"/>
        <w:rPr>
          <w:rFonts w:ascii="Times New Roman" w:eastAsia="仿宋" w:hAnsi="Times New Roman" w:cs="Times New Roman"/>
          <w:color w:val="333333"/>
          <w:kern w:val="0"/>
          <w:sz w:val="32"/>
          <w:szCs w:val="32"/>
        </w:rPr>
      </w:pPr>
      <w:bookmarkStart w:id="0" w:name="_GoBack"/>
      <w:bookmarkEnd w:id="0"/>
    </w:p>
    <w:p w:rsidR="008A4591" w:rsidRDefault="008A4591" w:rsidP="008A4591">
      <w:pPr>
        <w:jc w:val="left"/>
        <w:rPr>
          <w:rFonts w:ascii="Times New Roman" w:eastAsia="仿宋" w:hAnsi="Times New Roman" w:cs="Times New Roman"/>
          <w:color w:val="333333"/>
          <w:kern w:val="0"/>
          <w:sz w:val="32"/>
          <w:szCs w:val="32"/>
        </w:rPr>
      </w:pPr>
    </w:p>
    <w:p w:rsidR="008A4591" w:rsidRPr="00777DCF" w:rsidRDefault="008A4591" w:rsidP="008A4591">
      <w:pPr>
        <w:adjustRightInd w:val="0"/>
        <w:snapToGrid w:val="0"/>
        <w:spacing w:line="320" w:lineRule="exact"/>
        <w:jc w:val="center"/>
        <w:rPr>
          <w:rFonts w:ascii="Times New Roman" w:eastAsia="仿宋_GB2312" w:hAnsi="Times New Roman" w:cs="Times New Roman"/>
          <w:caps/>
          <w:sz w:val="52"/>
          <w:szCs w:val="52"/>
        </w:rPr>
      </w:pPr>
      <w:r w:rsidRPr="00777DCF">
        <w:rPr>
          <w:rFonts w:ascii="Times New Roman" w:eastAsia="仿宋_GB2312" w:hAnsi="Times New Roman" w:cs="Times New Roman"/>
          <w:caps/>
          <w:sz w:val="52"/>
          <w:szCs w:val="52"/>
        </w:rPr>
        <w:t>—————————————————</w:t>
      </w:r>
    </w:p>
    <w:p w:rsidR="008A4591" w:rsidRPr="00146C7B" w:rsidRDefault="008A4591" w:rsidP="008A4591">
      <w:pPr>
        <w:spacing w:line="320" w:lineRule="exact"/>
        <w:ind w:firstLineChars="100" w:firstLine="280"/>
        <w:jc w:val="left"/>
        <w:rPr>
          <w:rFonts w:ascii="Times New Roman" w:eastAsia="仿宋_GB2312" w:hAnsi="Times New Roman" w:cs="Times New Roman"/>
          <w:caps/>
          <w:kern w:val="0"/>
          <w:sz w:val="28"/>
          <w:szCs w:val="28"/>
        </w:rPr>
      </w:pPr>
      <w:r w:rsidRPr="00146C7B">
        <w:rPr>
          <w:rFonts w:ascii="Times New Roman" w:eastAsia="仿宋_GB2312" w:hAnsi="Times New Roman" w:cs="Times New Roman"/>
          <w:kern w:val="0"/>
          <w:sz w:val="28"/>
          <w:szCs w:val="28"/>
        </w:rPr>
        <w:t>湖南省第七次全国人口普查领导小组办公室</w:t>
      </w:r>
      <w:r w:rsidRPr="00146C7B">
        <w:rPr>
          <w:rFonts w:ascii="Times New Roman" w:eastAsia="仿宋_GB2312" w:hAnsi="Times New Roman" w:cs="Times New Roman"/>
          <w:caps/>
          <w:kern w:val="0"/>
          <w:sz w:val="28"/>
          <w:szCs w:val="28"/>
        </w:rPr>
        <w:t>2020</w:t>
      </w:r>
      <w:r w:rsidRPr="00146C7B">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6</w:t>
      </w:r>
      <w:r w:rsidRPr="00146C7B">
        <w:rPr>
          <w:rFonts w:ascii="Times New Roman" w:eastAsia="仿宋_GB2312" w:hAnsi="Times New Roman" w:cs="Times New Roman"/>
          <w:caps/>
          <w:kern w:val="0"/>
          <w:sz w:val="28"/>
          <w:szCs w:val="28"/>
        </w:rPr>
        <w:t>月</w:t>
      </w:r>
      <w:r>
        <w:rPr>
          <w:rFonts w:ascii="Times New Roman" w:eastAsia="仿宋_GB2312" w:hAnsi="Times New Roman" w:cs="Times New Roman" w:hint="eastAsia"/>
          <w:caps/>
          <w:kern w:val="0"/>
          <w:sz w:val="28"/>
          <w:szCs w:val="28"/>
        </w:rPr>
        <w:t>24</w:t>
      </w:r>
      <w:r w:rsidRPr="00146C7B">
        <w:rPr>
          <w:rFonts w:ascii="Times New Roman" w:eastAsia="仿宋_GB2312" w:hAnsi="Times New Roman" w:cs="Times New Roman"/>
          <w:caps/>
          <w:kern w:val="0"/>
          <w:sz w:val="28"/>
          <w:szCs w:val="28"/>
        </w:rPr>
        <w:t>日印</w:t>
      </w:r>
    </w:p>
    <w:p w:rsidR="008A4591" w:rsidRPr="00236F36" w:rsidRDefault="008A4591" w:rsidP="008A4591">
      <w:pPr>
        <w:adjustRightInd w:val="0"/>
        <w:snapToGrid w:val="0"/>
        <w:spacing w:line="320" w:lineRule="exact"/>
        <w:jc w:val="center"/>
        <w:rPr>
          <w:rFonts w:ascii="Times New Roman" w:eastAsia="仿宋" w:hAnsi="Times New Roman" w:cs="Times New Roman"/>
          <w:sz w:val="32"/>
          <w:szCs w:val="32"/>
        </w:rPr>
      </w:pPr>
      <w:r>
        <w:rPr>
          <w:rFonts w:ascii="Times New Roman" w:eastAsia="宋体" w:hAnsi="Times New Roman" w:cs="Times New Roman"/>
          <w:noProof/>
          <w:szCs w:val="24"/>
        </w:rPr>
        <w:drawing>
          <wp:anchor distT="0" distB="0" distL="85723" distR="85723" simplePos="0" relativeHeight="251662336"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524000" cy="541655"/>
                    </a:xfrm>
                    <a:prstGeom prst="rect">
                      <a:avLst/>
                    </a:prstGeom>
                    <a:noFill/>
                  </pic:spPr>
                </pic:pic>
              </a:graphicData>
            </a:graphic>
          </wp:anchor>
        </w:drawing>
      </w:r>
      <w:r w:rsidRPr="00777DCF">
        <w:rPr>
          <w:rFonts w:ascii="Times New Roman" w:eastAsia="仿宋_GB2312" w:hAnsi="Times New Roman" w:cs="Times New Roman"/>
          <w:caps/>
          <w:sz w:val="52"/>
          <w:szCs w:val="52"/>
        </w:rPr>
        <w:t>—————————————————</w:t>
      </w:r>
    </w:p>
    <w:p w:rsidR="008A4591" w:rsidRPr="009B1897" w:rsidRDefault="008A4591" w:rsidP="008A4591">
      <w:pPr>
        <w:jc w:val="left"/>
        <w:rPr>
          <w:rFonts w:ascii="仿宋" w:eastAsia="仿宋" w:hAnsi="仿宋"/>
          <w:sz w:val="32"/>
          <w:szCs w:val="32"/>
        </w:rPr>
      </w:pPr>
    </w:p>
    <w:sectPr w:rsidR="008A4591" w:rsidRPr="009B1897" w:rsidSect="008A4591">
      <w:footerReference w:type="even" r:id="rId10"/>
      <w:footerReference w:type="default" r:id="rId11"/>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9B6" w:rsidRDefault="003A69B6" w:rsidP="008A4CF1">
      <w:r>
        <w:separator/>
      </w:r>
    </w:p>
  </w:endnote>
  <w:endnote w:type="continuationSeparator" w:id="1">
    <w:p w:rsidR="003A69B6" w:rsidRDefault="003A69B6" w:rsidP="008A4C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等线 Light">
    <w:altName w:val="Arial Unicode MS"/>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方正小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112076"/>
      <w:docPartObj>
        <w:docPartGallery w:val="Page Numbers (Bottom of Page)"/>
        <w:docPartUnique/>
      </w:docPartObj>
    </w:sdtPr>
    <w:sdtContent>
      <w:p w:rsidR="008A4591" w:rsidRDefault="00BA0804">
        <w:pPr>
          <w:pStyle w:val="a8"/>
        </w:pPr>
        <w:r w:rsidRPr="008A4591">
          <w:rPr>
            <w:rFonts w:asciiTheme="minorEastAsia" w:hAnsiTheme="minorEastAsia"/>
            <w:sz w:val="28"/>
            <w:szCs w:val="28"/>
          </w:rPr>
          <w:fldChar w:fldCharType="begin"/>
        </w:r>
        <w:r w:rsidR="008A4591" w:rsidRPr="008A4591">
          <w:rPr>
            <w:rFonts w:asciiTheme="minorEastAsia" w:hAnsiTheme="minorEastAsia"/>
            <w:sz w:val="28"/>
            <w:szCs w:val="28"/>
          </w:rPr>
          <w:instrText>PAGE   \* MERGEFORMAT</w:instrText>
        </w:r>
        <w:r w:rsidRPr="008A4591">
          <w:rPr>
            <w:rFonts w:asciiTheme="minorEastAsia" w:hAnsiTheme="minorEastAsia"/>
            <w:sz w:val="28"/>
            <w:szCs w:val="28"/>
          </w:rPr>
          <w:fldChar w:fldCharType="separate"/>
        </w:r>
        <w:r w:rsidR="00DF520B" w:rsidRPr="00DF520B">
          <w:rPr>
            <w:rFonts w:asciiTheme="minorEastAsia" w:hAnsiTheme="minorEastAsia"/>
            <w:noProof/>
            <w:sz w:val="28"/>
            <w:szCs w:val="28"/>
            <w:lang w:val="zh-CN"/>
          </w:rPr>
          <w:t>-</w:t>
        </w:r>
        <w:r w:rsidR="00DF520B">
          <w:rPr>
            <w:rFonts w:asciiTheme="minorEastAsia" w:hAnsiTheme="minorEastAsia"/>
            <w:noProof/>
            <w:sz w:val="28"/>
            <w:szCs w:val="28"/>
          </w:rPr>
          <w:t xml:space="preserve"> 2 -</w:t>
        </w:r>
        <w:r w:rsidRPr="008A4591">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716082"/>
      <w:docPartObj>
        <w:docPartGallery w:val="Page Numbers (Bottom of Page)"/>
        <w:docPartUnique/>
      </w:docPartObj>
    </w:sdtPr>
    <w:sdtContent>
      <w:p w:rsidR="009B1897" w:rsidRDefault="00BA0804" w:rsidP="008A4591">
        <w:pPr>
          <w:pStyle w:val="a8"/>
        </w:pPr>
        <w:r w:rsidRPr="008A4591">
          <w:rPr>
            <w:rFonts w:asciiTheme="minorEastAsia" w:hAnsiTheme="minorEastAsia"/>
            <w:sz w:val="28"/>
            <w:szCs w:val="28"/>
          </w:rPr>
          <w:fldChar w:fldCharType="begin"/>
        </w:r>
        <w:r w:rsidR="008A4591" w:rsidRPr="008A4591">
          <w:rPr>
            <w:rFonts w:asciiTheme="minorEastAsia" w:hAnsiTheme="minorEastAsia"/>
            <w:sz w:val="28"/>
            <w:szCs w:val="28"/>
          </w:rPr>
          <w:instrText>PAGE   \* MERGEFORMAT</w:instrText>
        </w:r>
        <w:r w:rsidRPr="008A4591">
          <w:rPr>
            <w:rFonts w:asciiTheme="minorEastAsia" w:hAnsiTheme="minorEastAsia"/>
            <w:sz w:val="28"/>
            <w:szCs w:val="28"/>
          </w:rPr>
          <w:fldChar w:fldCharType="separate"/>
        </w:r>
        <w:r w:rsidR="00DF520B" w:rsidRPr="00DF520B">
          <w:rPr>
            <w:rFonts w:asciiTheme="minorEastAsia" w:hAnsiTheme="minorEastAsia"/>
            <w:noProof/>
            <w:sz w:val="28"/>
            <w:szCs w:val="28"/>
            <w:lang w:val="zh-CN"/>
          </w:rPr>
          <w:t>-</w:t>
        </w:r>
        <w:r w:rsidR="00DF520B">
          <w:rPr>
            <w:rFonts w:asciiTheme="minorEastAsia" w:hAnsiTheme="minorEastAsia"/>
            <w:noProof/>
            <w:sz w:val="28"/>
            <w:szCs w:val="28"/>
          </w:rPr>
          <w:t xml:space="preserve"> 1 -</w:t>
        </w:r>
        <w:r w:rsidRPr="008A4591">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9B6" w:rsidRDefault="003A69B6" w:rsidP="008A4CF1">
      <w:r>
        <w:separator/>
      </w:r>
    </w:p>
  </w:footnote>
  <w:footnote w:type="continuationSeparator" w:id="1">
    <w:p w:rsidR="003A69B6" w:rsidRDefault="003A69B6" w:rsidP="008A4C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2049"/>
    <w:multiLevelType w:val="hybridMultilevel"/>
    <w:tmpl w:val="4E9E6F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84F455B"/>
    <w:multiLevelType w:val="hybridMultilevel"/>
    <w:tmpl w:val="4E9E6F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1E915FD1"/>
    <w:multiLevelType w:val="hybridMultilevel"/>
    <w:tmpl w:val="B4E2F05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1FFA046C"/>
    <w:multiLevelType w:val="hybridMultilevel"/>
    <w:tmpl w:val="6682E0FA"/>
    <w:lvl w:ilvl="0" w:tplc="0409000F">
      <w:start w:val="1"/>
      <w:numFmt w:val="decimal"/>
      <w:lvlText w:val="%1."/>
      <w:lvlJc w:val="left"/>
      <w:pPr>
        <w:ind w:left="420" w:hanging="420"/>
      </w:pPr>
    </w:lvl>
    <w:lvl w:ilvl="1" w:tplc="9D6A9012">
      <w:start w:val="1"/>
      <w:numFmt w:val="decimal"/>
      <w:lvlText w:val="（%2）"/>
      <w:lvlJc w:val="left"/>
      <w:pPr>
        <w:ind w:left="1140" w:hanging="720"/>
      </w:pPr>
      <w:rPr>
        <w:rFonts w:hint="default"/>
      </w:rPr>
    </w:lvl>
    <w:lvl w:ilvl="2" w:tplc="8926D982">
      <w:start w:val="1"/>
      <w:numFmt w:val="decimal"/>
      <w:lvlText w:val="%3）"/>
      <w:lvlJc w:val="left"/>
      <w:pPr>
        <w:ind w:left="1560" w:hanging="720"/>
      </w:pPr>
      <w:rPr>
        <w:rFonts w:hint="default"/>
      </w:r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B90D3E"/>
    <w:multiLevelType w:val="hybridMultilevel"/>
    <w:tmpl w:val="54BE777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cs="Wingdings" w:hint="default"/>
      </w:rPr>
    </w:lvl>
    <w:lvl w:ilvl="2" w:tplc="04090005" w:tentative="1">
      <w:start w:val="1"/>
      <w:numFmt w:val="bullet"/>
      <w:lvlText w:val=""/>
      <w:lvlJc w:val="left"/>
      <w:pPr>
        <w:ind w:left="1820" w:hanging="420"/>
      </w:pPr>
      <w:rPr>
        <w:rFonts w:ascii="Wingdings" w:hAnsi="Wingdings" w:cs="Wingdings" w:hint="default"/>
      </w:rPr>
    </w:lvl>
    <w:lvl w:ilvl="3" w:tplc="04090001" w:tentative="1">
      <w:start w:val="1"/>
      <w:numFmt w:val="bullet"/>
      <w:lvlText w:val=""/>
      <w:lvlJc w:val="left"/>
      <w:pPr>
        <w:ind w:left="2240" w:hanging="420"/>
      </w:pPr>
      <w:rPr>
        <w:rFonts w:ascii="Wingdings" w:hAnsi="Wingdings" w:cs="Wingdings" w:hint="default"/>
      </w:rPr>
    </w:lvl>
    <w:lvl w:ilvl="4" w:tplc="04090003" w:tentative="1">
      <w:start w:val="1"/>
      <w:numFmt w:val="bullet"/>
      <w:lvlText w:val=""/>
      <w:lvlJc w:val="left"/>
      <w:pPr>
        <w:ind w:left="2660" w:hanging="420"/>
      </w:pPr>
      <w:rPr>
        <w:rFonts w:ascii="Wingdings" w:hAnsi="Wingdings" w:cs="Wingdings" w:hint="default"/>
      </w:rPr>
    </w:lvl>
    <w:lvl w:ilvl="5" w:tplc="04090005" w:tentative="1">
      <w:start w:val="1"/>
      <w:numFmt w:val="bullet"/>
      <w:lvlText w:val=""/>
      <w:lvlJc w:val="left"/>
      <w:pPr>
        <w:ind w:left="3080" w:hanging="420"/>
      </w:pPr>
      <w:rPr>
        <w:rFonts w:ascii="Wingdings" w:hAnsi="Wingdings" w:cs="Wingdings" w:hint="default"/>
      </w:rPr>
    </w:lvl>
    <w:lvl w:ilvl="6" w:tplc="04090001" w:tentative="1">
      <w:start w:val="1"/>
      <w:numFmt w:val="bullet"/>
      <w:lvlText w:val=""/>
      <w:lvlJc w:val="left"/>
      <w:pPr>
        <w:ind w:left="3500" w:hanging="420"/>
      </w:pPr>
      <w:rPr>
        <w:rFonts w:ascii="Wingdings" w:hAnsi="Wingdings" w:cs="Wingdings" w:hint="default"/>
      </w:rPr>
    </w:lvl>
    <w:lvl w:ilvl="7" w:tplc="04090003" w:tentative="1">
      <w:start w:val="1"/>
      <w:numFmt w:val="bullet"/>
      <w:lvlText w:val=""/>
      <w:lvlJc w:val="left"/>
      <w:pPr>
        <w:ind w:left="3920" w:hanging="420"/>
      </w:pPr>
      <w:rPr>
        <w:rFonts w:ascii="Wingdings" w:hAnsi="Wingdings" w:cs="Wingdings" w:hint="default"/>
      </w:rPr>
    </w:lvl>
    <w:lvl w:ilvl="8" w:tplc="04090005" w:tentative="1">
      <w:start w:val="1"/>
      <w:numFmt w:val="bullet"/>
      <w:lvlText w:val=""/>
      <w:lvlJc w:val="left"/>
      <w:pPr>
        <w:ind w:left="4340" w:hanging="420"/>
      </w:pPr>
      <w:rPr>
        <w:rFonts w:ascii="Wingdings" w:hAnsi="Wingdings" w:cs="Wingdings" w:hint="default"/>
      </w:rPr>
    </w:lvl>
  </w:abstractNum>
  <w:abstractNum w:abstractNumId="5">
    <w:nsid w:val="3F2B2635"/>
    <w:multiLevelType w:val="hybridMultilevel"/>
    <w:tmpl w:val="E31E9A72"/>
    <w:lvl w:ilvl="0" w:tplc="3C248E4E">
      <w:start w:val="1"/>
      <w:numFmt w:val="decimal"/>
      <w:lvlText w:val="(%1)"/>
      <w:lvlJc w:val="left"/>
      <w:pPr>
        <w:ind w:left="980" w:hanging="420"/>
      </w:pPr>
      <w:rPr>
        <w:rFonts w:hint="eastAsia"/>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4DBB47E9"/>
    <w:multiLevelType w:val="multilevel"/>
    <w:tmpl w:val="6E182B16"/>
    <w:lvl w:ilvl="0">
      <w:start w:val="1"/>
      <w:numFmt w:val="decimal"/>
      <w:lvlText w:val="%1"/>
      <w:lvlJc w:val="left"/>
      <w:pPr>
        <w:ind w:left="432" w:hanging="432"/>
      </w:pPr>
      <w:rPr>
        <w:rFonts w:hint="eastAsia"/>
        <w:color w:val="000000"/>
      </w:rPr>
    </w:lvl>
    <w:lvl w:ilvl="1">
      <w:start w:val="1"/>
      <w:numFmt w:val="decimal"/>
      <w:suff w:val="space"/>
      <w:lvlText w:val="6.%2"/>
      <w:lvlJc w:val="left"/>
      <w:pPr>
        <w:ind w:left="576" w:hanging="576"/>
      </w:pPr>
      <w:rPr>
        <w:rFonts w:hint="eastAsia"/>
      </w:rPr>
    </w:lvl>
    <w:lvl w:ilvl="2">
      <w:start w:val="1"/>
      <w:numFmt w:val="decimal"/>
      <w:suff w:val="space"/>
      <w:lvlText w:val="6.%2.%3"/>
      <w:lvlJc w:val="left"/>
      <w:pPr>
        <w:ind w:left="720" w:hanging="720"/>
      </w:pPr>
      <w:rPr>
        <w:rFonts w:hint="eastAsia"/>
      </w:rPr>
    </w:lvl>
    <w:lvl w:ilvl="3">
      <w:start w:val="1"/>
      <w:numFmt w:val="decimal"/>
      <w:pStyle w:val="4"/>
      <w:suff w:val="space"/>
      <w:lvlText w:val="6.%2.%3.%4"/>
      <w:lvlJc w:val="left"/>
      <w:pPr>
        <w:ind w:left="864" w:hanging="864"/>
      </w:pPr>
      <w:rPr>
        <w:rFonts w:hint="eastAsia"/>
      </w:rPr>
    </w:lvl>
    <w:lvl w:ilvl="4">
      <w:start w:val="1"/>
      <w:numFmt w:val="decimal"/>
      <w:pStyle w:val="5"/>
      <w:suff w:val="space"/>
      <w:lvlText w:val="6.%2.%3.%4.%5"/>
      <w:lvlJc w:val="left"/>
      <w:pPr>
        <w:ind w:left="1008" w:hanging="1008"/>
      </w:pPr>
      <w:rPr>
        <w:rFonts w:hint="eastAsia"/>
      </w:rPr>
    </w:lvl>
    <w:lvl w:ilvl="5">
      <w:start w:val="1"/>
      <w:numFmt w:val="decimal"/>
      <w:pStyle w:val="6"/>
      <w:suff w:val="space"/>
      <w:lvlText w:val="6.%2.%3.%4.%5.%6"/>
      <w:lvlJc w:val="left"/>
      <w:pPr>
        <w:ind w:left="1152" w:hanging="1152"/>
      </w:pPr>
      <w:rPr>
        <w:rFonts w:hint="eastAsia"/>
      </w:rPr>
    </w:lvl>
    <w:lvl w:ilvl="6">
      <w:start w:val="1"/>
      <w:numFmt w:val="decimal"/>
      <w:pStyle w:val="7"/>
      <w:lvlText w:val="6.%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7">
    <w:nsid w:val="50D95B45"/>
    <w:multiLevelType w:val="hybridMultilevel"/>
    <w:tmpl w:val="59769B70"/>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nsid w:val="5BAE6CF9"/>
    <w:multiLevelType w:val="hybridMultilevel"/>
    <w:tmpl w:val="164A85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E6342AE"/>
    <w:multiLevelType w:val="hybridMultilevel"/>
    <w:tmpl w:val="B4E2F05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nsid w:val="65CF0601"/>
    <w:multiLevelType w:val="hybridMultilevel"/>
    <w:tmpl w:val="7694B1BE"/>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1">
    <w:nsid w:val="6CEA2025"/>
    <w:multiLevelType w:val="multilevel"/>
    <w:tmpl w:val="F1587248"/>
    <w:lvl w:ilvl="0">
      <w:start w:val="1"/>
      <w:numFmt w:val="none"/>
      <w:pStyle w:val="a"/>
      <w:suff w:val="nothing"/>
      <w:lvlText w:val="%1"/>
      <w:lvlJc w:val="left"/>
      <w:pPr>
        <w:ind w:left="-2520" w:firstLine="0"/>
      </w:pPr>
      <w:rPr>
        <w:rFonts w:ascii="Times New Roman" w:hAnsi="Times New Roman" w:hint="default"/>
        <w:b/>
        <w:i w:val="0"/>
        <w:sz w:val="21"/>
      </w:rPr>
    </w:lvl>
    <w:lvl w:ilvl="1">
      <w:start w:val="1"/>
      <w:numFmt w:val="decimal"/>
      <w:pStyle w:val="a0"/>
      <w:suff w:val="nothing"/>
      <w:lvlText w:val="%1%2　"/>
      <w:lvlJc w:val="left"/>
      <w:pPr>
        <w:ind w:left="1844" w:firstLine="0"/>
      </w:pPr>
      <w:rPr>
        <w:rFonts w:ascii="Times New Roman" w:eastAsia="黑体" w:hAnsi="Times New Roman" w:hint="default"/>
        <w:b/>
        <w:i w:val="0"/>
        <w:sz w:val="30"/>
      </w:rPr>
    </w:lvl>
    <w:lvl w:ilvl="2">
      <w:start w:val="1"/>
      <w:numFmt w:val="decimal"/>
      <w:pStyle w:val="a1"/>
      <w:suff w:val="nothing"/>
      <w:lvlText w:val="%1%2.%3　"/>
      <w:lvlJc w:val="left"/>
      <w:pPr>
        <w:ind w:left="360" w:firstLine="0"/>
      </w:pPr>
      <w:rPr>
        <w:rFonts w:ascii="Times New Roman" w:eastAsia="黑体" w:hAnsi="Times New Roman" w:hint="default"/>
        <w:b/>
        <w:i w:val="0"/>
        <w:sz w:val="21"/>
        <w:lang w:val="en-US"/>
      </w:rPr>
    </w:lvl>
    <w:lvl w:ilvl="3">
      <w:start w:val="1"/>
      <w:numFmt w:val="decimal"/>
      <w:suff w:val="nothing"/>
      <w:lvlText w:val="%1%2.%3.%4　"/>
      <w:lvlJc w:val="left"/>
      <w:pPr>
        <w:ind w:left="0" w:firstLine="0"/>
      </w:pPr>
      <w:rPr>
        <w:rFonts w:ascii="Times New Roman" w:eastAsia="宋体" w:hAnsi="Times New Roman" w:hint="default"/>
        <w:b w:val="0"/>
        <w:i w:val="0"/>
        <w:sz w:val="21"/>
      </w:rPr>
    </w:lvl>
    <w:lvl w:ilvl="4">
      <w:start w:val="1"/>
      <w:numFmt w:val="none"/>
      <w:lvlRestart w:val="3"/>
      <w:suff w:val="nothing"/>
      <w:lvlText w:val="1.1.1"/>
      <w:lvlJc w:val="left"/>
      <w:pPr>
        <w:ind w:left="0" w:firstLine="0"/>
      </w:pPr>
      <w:rPr>
        <w:rFonts w:ascii="Times New Roman" w:eastAsia="宋体" w:hAnsi="Times New Roman" w:hint="default"/>
        <w:b w:val="0"/>
        <w:i w:val="0"/>
        <w:sz w:val="21"/>
      </w:rPr>
    </w:lvl>
    <w:lvl w:ilvl="5">
      <w:start w:val="1"/>
      <w:numFmt w:val="decimal"/>
      <w:suff w:val="nothing"/>
      <w:lvlText w:val="%1%2.%3.%4.%5.%6　"/>
      <w:lvlJc w:val="left"/>
      <w:pPr>
        <w:ind w:left="-2520" w:firstLine="0"/>
      </w:pPr>
      <w:rPr>
        <w:rFonts w:ascii="黑体" w:eastAsia="黑体" w:hAnsi="Times New Roman" w:hint="eastAsia"/>
        <w:b w:val="0"/>
        <w:i w:val="0"/>
        <w:sz w:val="21"/>
      </w:rPr>
    </w:lvl>
    <w:lvl w:ilvl="6">
      <w:start w:val="1"/>
      <w:numFmt w:val="decimal"/>
      <w:pStyle w:val="a2"/>
      <w:suff w:val="nothing"/>
      <w:lvlText w:val="%1%2.%3.%4.%5.%6.%7　"/>
      <w:lvlJc w:val="left"/>
      <w:pPr>
        <w:ind w:left="-2520" w:firstLine="0"/>
      </w:pPr>
      <w:rPr>
        <w:rFonts w:ascii="黑体" w:eastAsia="黑体" w:hAnsi="Times New Roman" w:hint="eastAsia"/>
        <w:b w:val="0"/>
        <w:i w:val="0"/>
        <w:sz w:val="21"/>
      </w:rPr>
    </w:lvl>
    <w:lvl w:ilvl="7">
      <w:start w:val="1"/>
      <w:numFmt w:val="decimal"/>
      <w:lvlText w:val="%1.%2.%3.%4.%5.%6.%7.%8"/>
      <w:lvlJc w:val="left"/>
      <w:pPr>
        <w:tabs>
          <w:tab w:val="num" w:pos="1831"/>
        </w:tabs>
        <w:ind w:left="1449" w:hanging="1418"/>
      </w:pPr>
      <w:rPr>
        <w:rFonts w:hint="eastAsia"/>
      </w:rPr>
    </w:lvl>
    <w:lvl w:ilvl="8">
      <w:start w:val="1"/>
      <w:numFmt w:val="decimal"/>
      <w:lvlText w:val="%1.%2.%3.%4.%5.%6.%7.%8.%9"/>
      <w:lvlJc w:val="left"/>
      <w:pPr>
        <w:tabs>
          <w:tab w:val="num" w:pos="2257"/>
        </w:tabs>
        <w:ind w:left="2157" w:hanging="1700"/>
      </w:pPr>
      <w:rPr>
        <w:rFonts w:hint="eastAsia"/>
      </w:rPr>
    </w:lvl>
  </w:abstractNum>
  <w:abstractNum w:abstractNumId="12">
    <w:nsid w:val="70DF668F"/>
    <w:multiLevelType w:val="hybridMultilevel"/>
    <w:tmpl w:val="3C563630"/>
    <w:lvl w:ilvl="0" w:tplc="3C248E4E">
      <w:start w:val="1"/>
      <w:numFmt w:val="decimal"/>
      <w:lvlText w:val="(%1)"/>
      <w:lvlJc w:val="left"/>
      <w:pPr>
        <w:ind w:left="920" w:hanging="360"/>
      </w:pPr>
      <w:rPr>
        <w:rFonts w:hint="eastAsia"/>
      </w:rPr>
    </w:lvl>
    <w:lvl w:ilvl="1" w:tplc="04090019">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7D754D62"/>
    <w:multiLevelType w:val="hybridMultilevel"/>
    <w:tmpl w:val="A9F49160"/>
    <w:lvl w:ilvl="0" w:tplc="A47CC74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E892AE1"/>
    <w:multiLevelType w:val="hybridMultilevel"/>
    <w:tmpl w:val="164A85B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3"/>
  </w:num>
  <w:num w:numId="3">
    <w:abstractNumId w:val="6"/>
  </w:num>
  <w:num w:numId="4">
    <w:abstractNumId w:val="11"/>
  </w:num>
  <w:num w:numId="5">
    <w:abstractNumId w:val="13"/>
  </w:num>
  <w:num w:numId="6">
    <w:abstractNumId w:val="2"/>
  </w:num>
  <w:num w:numId="7">
    <w:abstractNumId w:val="1"/>
  </w:num>
  <w:num w:numId="8">
    <w:abstractNumId w:val="7"/>
  </w:num>
  <w:num w:numId="9">
    <w:abstractNumId w:val="0"/>
  </w:num>
  <w:num w:numId="10">
    <w:abstractNumId w:val="9"/>
  </w:num>
  <w:num w:numId="11">
    <w:abstractNumId w:val="5"/>
  </w:num>
  <w:num w:numId="12">
    <w:abstractNumId w:val="12"/>
  </w:num>
  <w:num w:numId="13">
    <w:abstractNumId w:val="4"/>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485"/>
    <w:rsid w:val="0006588E"/>
    <w:rsid w:val="000F2739"/>
    <w:rsid w:val="00173F66"/>
    <w:rsid w:val="001C61CC"/>
    <w:rsid w:val="00284496"/>
    <w:rsid w:val="003723E1"/>
    <w:rsid w:val="003A00EE"/>
    <w:rsid w:val="003A69B6"/>
    <w:rsid w:val="0040163A"/>
    <w:rsid w:val="00404CC4"/>
    <w:rsid w:val="00406A5C"/>
    <w:rsid w:val="00472E65"/>
    <w:rsid w:val="00482F20"/>
    <w:rsid w:val="00520DB4"/>
    <w:rsid w:val="00534C74"/>
    <w:rsid w:val="00587EBA"/>
    <w:rsid w:val="005E79F2"/>
    <w:rsid w:val="0063614A"/>
    <w:rsid w:val="006C7BA0"/>
    <w:rsid w:val="0071664D"/>
    <w:rsid w:val="007A5C87"/>
    <w:rsid w:val="00826704"/>
    <w:rsid w:val="00846A3A"/>
    <w:rsid w:val="008944AE"/>
    <w:rsid w:val="008A4591"/>
    <w:rsid w:val="008A4CF1"/>
    <w:rsid w:val="008A4D63"/>
    <w:rsid w:val="008E4ADD"/>
    <w:rsid w:val="009B1897"/>
    <w:rsid w:val="00AB701C"/>
    <w:rsid w:val="00B15398"/>
    <w:rsid w:val="00B84F00"/>
    <w:rsid w:val="00BA0804"/>
    <w:rsid w:val="00C10A2A"/>
    <w:rsid w:val="00CE5301"/>
    <w:rsid w:val="00D071A2"/>
    <w:rsid w:val="00D47F50"/>
    <w:rsid w:val="00D654BD"/>
    <w:rsid w:val="00D67738"/>
    <w:rsid w:val="00DE0614"/>
    <w:rsid w:val="00DF520B"/>
    <w:rsid w:val="00E01485"/>
    <w:rsid w:val="00F377DD"/>
    <w:rsid w:val="00FB7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1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01485"/>
    <w:pPr>
      <w:widowControl w:val="0"/>
      <w:jc w:val="both"/>
    </w:pPr>
  </w:style>
  <w:style w:type="paragraph" w:styleId="1">
    <w:name w:val="heading 1"/>
    <w:aliases w:val="yin 1,一级标题,花山一级标题,h1,H1,PIM 1,h11,h12,正文一级标题,Section Head,l1,1,H11,H12,H111,H13,H112,1st level,heading 1,Arial 14 Fett,Arial 14 Fett1,Arial 14 Fett2,Head1,Level 1 Head,H14,H15,H16,H17,LN,章,章节,第一章,第一节,Heading 11,level 1,SAHeading 1,C503-标题 1"/>
    <w:basedOn w:val="a3"/>
    <w:next w:val="a3"/>
    <w:link w:val="1Char"/>
    <w:uiPriority w:val="9"/>
    <w:qFormat/>
    <w:rsid w:val="009B1897"/>
    <w:pPr>
      <w:keepNext/>
      <w:keepLines/>
      <w:spacing w:before="340" w:after="330" w:line="578" w:lineRule="auto"/>
      <w:outlineLvl w:val="0"/>
    </w:pPr>
    <w:rPr>
      <w:b/>
      <w:bCs/>
      <w:kern w:val="44"/>
      <w:sz w:val="44"/>
      <w:szCs w:val="44"/>
    </w:rPr>
  </w:style>
  <w:style w:type="paragraph" w:styleId="2">
    <w:name w:val="heading 2"/>
    <w:aliases w:val="！标题 2,yin,我的2标,二级标题,花山2级,h2,Heading 2 Hidden,Heading 2 CCBS,heading 2,第一章 标题 2,（一）,PIM2,H2,Titre3,HD2,sect 1.2,H21,sect 1.21,H22,sect 1.22,H211,sect 1.211,H23,sect 1.23,H212,sect 1.212,DO,ISO1,2nd level,l2,DO NOT USE_h2,chn"/>
    <w:basedOn w:val="a3"/>
    <w:next w:val="a3"/>
    <w:link w:val="2Char"/>
    <w:uiPriority w:val="9"/>
    <w:qFormat/>
    <w:rsid w:val="009B1897"/>
    <w:pPr>
      <w:widowControl/>
      <w:adjustRightInd w:val="0"/>
      <w:snapToGrid w:val="0"/>
      <w:spacing w:before="260" w:after="260" w:line="360" w:lineRule="auto"/>
      <w:outlineLvl w:val="1"/>
    </w:pPr>
    <w:rPr>
      <w:rFonts w:ascii="Times New Roman" w:eastAsia="楷体_GB2312" w:hAnsi="Times New Roman" w:cs="Times New Roman"/>
      <w:b/>
      <w:sz w:val="32"/>
      <w:szCs w:val="20"/>
      <w:lang w:val="zh-CN"/>
    </w:rPr>
  </w:style>
  <w:style w:type="paragraph" w:styleId="3">
    <w:name w:val="heading 3"/>
    <w:aliases w:val="！标题 3,C503-标题 3,第二层条,h3,sub-clause 3,H3,hd3,Level 3 Head,第三层,l3,CT,Level 3 Topic Heading,Heading 3 - old,Heading,3rd level,level_3,PIM 3,sect1.2.3,sect1.2.31,sect1.2.32,sect1.2.311,sect1.2.33,sect1.2.312,Bold Head,bh,3,cb,BOD 0,Map,prop3,3heading"/>
    <w:basedOn w:val="a3"/>
    <w:next w:val="a3"/>
    <w:link w:val="3Char"/>
    <w:uiPriority w:val="9"/>
    <w:unhideWhenUsed/>
    <w:qFormat/>
    <w:rsid w:val="009B1897"/>
    <w:pPr>
      <w:keepNext/>
      <w:keepLines/>
      <w:spacing w:before="260" w:after="260" w:line="416" w:lineRule="auto"/>
      <w:outlineLvl w:val="2"/>
    </w:pPr>
    <w:rPr>
      <w:b/>
      <w:bCs/>
      <w:sz w:val="32"/>
      <w:szCs w:val="32"/>
    </w:rPr>
  </w:style>
  <w:style w:type="paragraph" w:styleId="4">
    <w:name w:val="heading 4"/>
    <w:aliases w:val="C503-标题 4,第三层条,h4,H4,Ref Heading 1,rh1,Heading sql,sect 1.2.3.4,PIM 4,4,h41,h42,h43,h411,h44,h412,h45,h413,h46,h414,h47,h48,h415,h49,h410,h416,h417,h418,h419,h420,h4110,h421,heading 4,4th level,1.1.1.1标题 4,1.1.1.1 标题 4,First Subheading,4heading,bl"/>
    <w:basedOn w:val="a3"/>
    <w:next w:val="a3"/>
    <w:link w:val="4Char"/>
    <w:unhideWhenUsed/>
    <w:qFormat/>
    <w:rsid w:val="009B1897"/>
    <w:pPr>
      <w:keepNext/>
      <w:keepLines/>
      <w:numPr>
        <w:ilvl w:val="3"/>
        <w:numId w:val="3"/>
      </w:numPr>
      <w:spacing w:before="280" w:after="290" w:line="376" w:lineRule="auto"/>
      <w:outlineLvl w:val="3"/>
    </w:pPr>
    <w:rPr>
      <w:rFonts w:ascii="Cambria" w:eastAsia="宋体" w:hAnsi="Cambria" w:cs="Times New Roman"/>
      <w:b/>
      <w:bCs/>
      <w:sz w:val="28"/>
      <w:szCs w:val="28"/>
    </w:rPr>
  </w:style>
  <w:style w:type="paragraph" w:styleId="5">
    <w:name w:val="heading 5"/>
    <w:aliases w:val="标题 5 Char Char,标题 5 Char Char Char,C503-标题 5,第四层条,dash,ds,dd,Roman list,H5,h5,Heading5,l5,5,Alt+5,表格标题,ITT t5,PA Pico Section,H5-Heading 5,heading5,H5-Heading 5&#10;,heading 5,h51,H51,51,H5-Heading 51,Heading51,l51,heading51,H5-Heading 5&#10;1,heading 51,口"/>
    <w:basedOn w:val="a3"/>
    <w:next w:val="a3"/>
    <w:link w:val="5Char"/>
    <w:uiPriority w:val="10"/>
    <w:unhideWhenUsed/>
    <w:qFormat/>
    <w:rsid w:val="009B1897"/>
    <w:pPr>
      <w:keepNext/>
      <w:keepLines/>
      <w:numPr>
        <w:ilvl w:val="4"/>
        <w:numId w:val="3"/>
      </w:numPr>
      <w:spacing w:before="280" w:after="290" w:line="376" w:lineRule="auto"/>
      <w:contextualSpacing/>
      <w:outlineLvl w:val="4"/>
    </w:pPr>
    <w:rPr>
      <w:rFonts w:ascii="Calibri" w:eastAsia="宋体" w:hAnsi="Calibri" w:cs="Times New Roman"/>
      <w:b/>
      <w:bCs/>
      <w:sz w:val="28"/>
      <w:szCs w:val="28"/>
    </w:rPr>
  </w:style>
  <w:style w:type="paragraph" w:styleId="6">
    <w:name w:val="heading 6"/>
    <w:aliases w:val="！标题 6,C503-标题 6,第五层条,一级列表,正文六级标题,PIM 6,L6,H6,Bullet list,BOD 4,标题 6(ALT+6),h6,Third Subheading,Legal Level 1.,Bullet (Single Lines),heading 6,图说,h61,heading 61,Heading6,6,Alt+6,Heading 6,CSS节内4级标记,标题 6 Char Char Char,标题 6 Char Char,DO NOT USE_h6,●"/>
    <w:basedOn w:val="a3"/>
    <w:next w:val="a3"/>
    <w:link w:val="6Char"/>
    <w:uiPriority w:val="9"/>
    <w:qFormat/>
    <w:rsid w:val="009B1897"/>
    <w:pPr>
      <w:keepNext/>
      <w:keepLines/>
      <w:numPr>
        <w:ilvl w:val="5"/>
        <w:numId w:val="3"/>
      </w:numPr>
      <w:spacing w:before="240" w:after="64" w:line="320" w:lineRule="auto"/>
      <w:contextualSpacing/>
      <w:jc w:val="left"/>
      <w:outlineLvl w:val="5"/>
    </w:pPr>
    <w:rPr>
      <w:rFonts w:ascii="Cambria" w:eastAsia="宋体" w:hAnsi="Cambria" w:cs="Times New Roman"/>
      <w:b/>
      <w:bCs/>
      <w:sz w:val="28"/>
      <w:szCs w:val="24"/>
    </w:rPr>
  </w:style>
  <w:style w:type="paragraph" w:styleId="7">
    <w:name w:val="heading 7"/>
    <w:aliases w:val="H TIMES1,PIM 7,Legal Level 1.1.,（1）,L7,st,letter list,不用,◎,H7,h7,1.标题 6,PIM 71,H71,PIM 72,H72,PIM 73,PIM 74,PIM 75,H73,PIM 711,H711,PIM 721,H721,PIM 731,PIM 741,PIM 76,H74,PIM 712,H712,PIM 722,H722,PIM 732,PIM 742,PIM 77,H75,PIM 713,H713,PIM 723,T7"/>
    <w:basedOn w:val="a3"/>
    <w:next w:val="a3"/>
    <w:link w:val="7Char"/>
    <w:uiPriority w:val="9"/>
    <w:qFormat/>
    <w:rsid w:val="009B1897"/>
    <w:pPr>
      <w:keepNext/>
      <w:keepLines/>
      <w:numPr>
        <w:ilvl w:val="6"/>
        <w:numId w:val="3"/>
      </w:numPr>
      <w:adjustRightInd w:val="0"/>
      <w:snapToGrid w:val="0"/>
      <w:spacing w:before="240" w:after="64" w:line="320" w:lineRule="atLeast"/>
      <w:contextualSpacing/>
      <w:textAlignment w:val="baseline"/>
      <w:outlineLvl w:val="6"/>
    </w:pPr>
    <w:rPr>
      <w:rFonts w:ascii="宋体" w:eastAsia="仿宋_GB2312" w:hAnsi="宋体" w:cs="Times New Roman"/>
      <w:b/>
      <w:kern w:val="0"/>
      <w:sz w:val="24"/>
      <w:szCs w:val="20"/>
    </w:rPr>
  </w:style>
  <w:style w:type="paragraph" w:styleId="8">
    <w:name w:val="heading 8"/>
    <w:aliases w:val="不用8,Legal Level 1.1.1.,Legal Level 1.1.1.1,Legal Level 1.1.1.2,Legal Level 1.1.1.3,Legal Level 1.1.1.4,Legal Level 1.1.1.5,Legal Level 1.1.1.6,Legal Level 1.1.1.7,Legal Level 1.1.1.11,Legal Level 1.1.1.21,Legal Level 1.1.1.8,Legal Level 1.1.1.12,注意"/>
    <w:basedOn w:val="a3"/>
    <w:next w:val="a3"/>
    <w:link w:val="8Char"/>
    <w:uiPriority w:val="9"/>
    <w:qFormat/>
    <w:rsid w:val="009B1897"/>
    <w:pPr>
      <w:keepNext/>
      <w:keepLines/>
      <w:numPr>
        <w:ilvl w:val="7"/>
        <w:numId w:val="3"/>
      </w:numPr>
      <w:adjustRightInd w:val="0"/>
      <w:snapToGrid w:val="0"/>
      <w:spacing w:before="240" w:after="64" w:line="320" w:lineRule="atLeast"/>
      <w:contextualSpacing/>
      <w:textAlignment w:val="baseline"/>
      <w:outlineLvl w:val="7"/>
    </w:pPr>
    <w:rPr>
      <w:rFonts w:ascii="Arial" w:eastAsia="黑体" w:hAnsi="Arial" w:cs="Times New Roman"/>
      <w:kern w:val="0"/>
      <w:sz w:val="24"/>
      <w:szCs w:val="20"/>
    </w:rPr>
  </w:style>
  <w:style w:type="paragraph" w:styleId="9">
    <w:name w:val="heading 9"/>
    <w:aliases w:val="Appendix,PIM 9,图的编号,三级标题,huh,Legal Level 1.1.1.1.,Legal Level 1.1.1.1.1,Legal Level 1.1.1.1.2,Legal Level 1.1.1.1.3,Legal Level 1.1.1.1.4,Legal Level 1.1.1.1.5,Legal Level 1.1.1.1.6,Legal Level 1.1.1.1.7,Legal Level 1.1.1.1.11,不用9,H9,h9,正文九级标题,tt,f"/>
    <w:basedOn w:val="a3"/>
    <w:next w:val="a3"/>
    <w:link w:val="9Char"/>
    <w:uiPriority w:val="9"/>
    <w:qFormat/>
    <w:rsid w:val="009B1897"/>
    <w:pPr>
      <w:keepNext/>
      <w:keepLines/>
      <w:numPr>
        <w:ilvl w:val="8"/>
        <w:numId w:val="3"/>
      </w:numPr>
      <w:adjustRightInd w:val="0"/>
      <w:snapToGrid w:val="0"/>
      <w:spacing w:before="240" w:after="64" w:line="320" w:lineRule="atLeast"/>
      <w:contextualSpacing/>
      <w:textAlignment w:val="baseline"/>
      <w:outlineLvl w:val="8"/>
    </w:pPr>
    <w:rPr>
      <w:rFonts w:ascii="Arial" w:eastAsia="黑体" w:hAnsi="Arial" w:cs="Times New Roman"/>
      <w:kern w:val="0"/>
      <w:sz w:val="28"/>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iPriority w:val="99"/>
    <w:unhideWhenUsed/>
    <w:rsid w:val="008A4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uiPriority w:val="99"/>
    <w:rsid w:val="008A4CF1"/>
    <w:rPr>
      <w:sz w:val="18"/>
      <w:szCs w:val="18"/>
    </w:rPr>
  </w:style>
  <w:style w:type="paragraph" w:styleId="a8">
    <w:name w:val="footer"/>
    <w:basedOn w:val="a3"/>
    <w:link w:val="Char0"/>
    <w:uiPriority w:val="99"/>
    <w:unhideWhenUsed/>
    <w:rsid w:val="008A4CF1"/>
    <w:pPr>
      <w:tabs>
        <w:tab w:val="center" w:pos="4153"/>
        <w:tab w:val="right" w:pos="8306"/>
      </w:tabs>
      <w:snapToGrid w:val="0"/>
      <w:jc w:val="left"/>
    </w:pPr>
    <w:rPr>
      <w:sz w:val="18"/>
      <w:szCs w:val="18"/>
    </w:rPr>
  </w:style>
  <w:style w:type="character" w:customStyle="1" w:styleId="Char0">
    <w:name w:val="页脚 Char"/>
    <w:basedOn w:val="a4"/>
    <w:link w:val="a8"/>
    <w:uiPriority w:val="99"/>
    <w:rsid w:val="008A4CF1"/>
    <w:rPr>
      <w:sz w:val="18"/>
      <w:szCs w:val="18"/>
    </w:rPr>
  </w:style>
  <w:style w:type="paragraph" w:styleId="a9">
    <w:name w:val="Title"/>
    <w:basedOn w:val="a3"/>
    <w:next w:val="a3"/>
    <w:link w:val="Char1"/>
    <w:uiPriority w:val="10"/>
    <w:qFormat/>
    <w:rsid w:val="00D071A2"/>
    <w:pPr>
      <w:spacing w:before="240" w:after="60"/>
      <w:jc w:val="center"/>
      <w:outlineLvl w:val="0"/>
    </w:pPr>
    <w:rPr>
      <w:rFonts w:ascii="等线 Light" w:eastAsia="等线 Light" w:hAnsi="等线 Light" w:cs="Times New Roman"/>
      <w:b/>
      <w:bCs/>
      <w:sz w:val="32"/>
      <w:szCs w:val="32"/>
    </w:rPr>
  </w:style>
  <w:style w:type="character" w:customStyle="1" w:styleId="Char1">
    <w:name w:val="标题 Char"/>
    <w:basedOn w:val="a4"/>
    <w:link w:val="a9"/>
    <w:uiPriority w:val="10"/>
    <w:qFormat/>
    <w:rsid w:val="00D071A2"/>
    <w:rPr>
      <w:rFonts w:ascii="等线 Light" w:eastAsia="等线 Light" w:hAnsi="等线 Light" w:cs="Times New Roman"/>
      <w:b/>
      <w:bCs/>
      <w:sz w:val="32"/>
      <w:szCs w:val="32"/>
    </w:rPr>
  </w:style>
  <w:style w:type="character" w:customStyle="1" w:styleId="2Char">
    <w:name w:val="标题 2 Char"/>
    <w:aliases w:val="！标题 2 Char,yin Char,我的2标 Char,二级标题 Char,花山2级 Char,h2 Char,Heading 2 Hidden Char,Heading 2 CCBS Char,heading 2 Char,第一章 标题 2 Char,（一） Char,PIM2 Char,H2 Char,Titre3 Char,HD2 Char,sect 1.2 Char,H21 Char,sect 1.21 Char,H22 Char,sect 1.22 Char"/>
    <w:basedOn w:val="a4"/>
    <w:link w:val="2"/>
    <w:uiPriority w:val="9"/>
    <w:qFormat/>
    <w:rsid w:val="009B1897"/>
    <w:rPr>
      <w:rFonts w:ascii="Times New Roman" w:eastAsia="楷体_GB2312" w:hAnsi="Times New Roman" w:cs="Times New Roman"/>
      <w:b/>
      <w:sz w:val="32"/>
      <w:szCs w:val="20"/>
      <w:lang w:val="zh-CN"/>
    </w:rPr>
  </w:style>
  <w:style w:type="paragraph" w:customStyle="1" w:styleId="10">
    <w:name w:val="列出段落1"/>
    <w:basedOn w:val="a3"/>
    <w:rsid w:val="009B1897"/>
    <w:pPr>
      <w:ind w:firstLineChars="200" w:firstLine="420"/>
    </w:pPr>
    <w:rPr>
      <w:rFonts w:ascii="Calibri" w:eastAsia="宋体" w:hAnsi="Calibri" w:cs="Microsoft Himalaya"/>
    </w:rPr>
  </w:style>
  <w:style w:type="character" w:customStyle="1" w:styleId="1Char">
    <w:name w:val="标题 1 Char"/>
    <w:aliases w:val="yin 1 Char,一级标题 Char,花山一级标题 Char,h1 Char,H1 Char,PIM 1 Char,h11 Char,h12 Char,正文一级标题 Char,Section Head Char,l1 Char,1 Char,H11 Char,H12 Char,H111 Char,H13 Char,H112 Char,1st level Char,heading 1 Char,Arial 14 Fett Char,Arial 14 Fett1 Char"/>
    <w:basedOn w:val="a4"/>
    <w:link w:val="1"/>
    <w:uiPriority w:val="9"/>
    <w:qFormat/>
    <w:rsid w:val="009B1897"/>
    <w:rPr>
      <w:b/>
      <w:bCs/>
      <w:kern w:val="44"/>
      <w:sz w:val="44"/>
      <w:szCs w:val="44"/>
    </w:rPr>
  </w:style>
  <w:style w:type="character" w:customStyle="1" w:styleId="3Char">
    <w:name w:val="标题 3 Char"/>
    <w:aliases w:val="！标题 3 Char,C503-标题 3 Char,第二层条 Char,h3 Char,sub-clause 3 Char,H3 Char,hd3 Char,Level 3 Head Char,第三层 Char,l3 Char,CT Char,Level 3 Topic Heading Char,Heading 3 - old Char,Heading Char,3rd level Char,level_3 Char,PIM 3 Char,sect1.2.3 Char,3 Char"/>
    <w:basedOn w:val="a4"/>
    <w:link w:val="3"/>
    <w:uiPriority w:val="9"/>
    <w:rsid w:val="009B1897"/>
    <w:rPr>
      <w:b/>
      <w:bCs/>
      <w:sz w:val="32"/>
      <w:szCs w:val="32"/>
    </w:rPr>
  </w:style>
  <w:style w:type="character" w:customStyle="1" w:styleId="4Char">
    <w:name w:val="标题 4 Char"/>
    <w:aliases w:val="C503-标题 4 Char,第三层条 Char,h4 Char,H4 Char,Ref Heading 1 Char,rh1 Char,Heading sql Char,sect 1.2.3.4 Char,PIM 4 Char,4 Char,h41 Char,h42 Char,h43 Char,h411 Char,h44 Char,h412 Char,h45 Char,h413 Char,h46 Char,h414 Char,h47 Char,h48 Char,h415 Char"/>
    <w:basedOn w:val="a4"/>
    <w:link w:val="4"/>
    <w:rsid w:val="009B1897"/>
    <w:rPr>
      <w:rFonts w:ascii="Cambria" w:eastAsia="宋体" w:hAnsi="Cambria" w:cs="Times New Roman"/>
      <w:b/>
      <w:bCs/>
      <w:sz w:val="28"/>
      <w:szCs w:val="28"/>
    </w:rPr>
  </w:style>
  <w:style w:type="character" w:customStyle="1" w:styleId="5Char">
    <w:name w:val="标题 5 Char"/>
    <w:aliases w:val="标题 5 Char Char Char1,标题 5 Char Char Char Char,C503-标题 5 Char,第四层条 Char,dash Char,ds Char,dd Char,Roman list Char,H5 Char,h5 Char,Heading5 Char,l5 Char,5 Char,Alt+5 Char,表格标题 Char,ITT t5 Char,PA Pico Section Char,H5-Heading 5 Char,heading5 Char"/>
    <w:basedOn w:val="a4"/>
    <w:link w:val="5"/>
    <w:uiPriority w:val="10"/>
    <w:rsid w:val="009B1897"/>
    <w:rPr>
      <w:rFonts w:ascii="Calibri" w:eastAsia="宋体" w:hAnsi="Calibri" w:cs="Times New Roman"/>
      <w:b/>
      <w:bCs/>
      <w:sz w:val="28"/>
      <w:szCs w:val="28"/>
    </w:rPr>
  </w:style>
  <w:style w:type="character" w:customStyle="1" w:styleId="6Char">
    <w:name w:val="标题 6 Char"/>
    <w:aliases w:val="！标题 6 Char,C503-标题 6 Char,第五层条 Char,一级列表 Char,正文六级标题 Char,PIM 6 Char,L6 Char,H6 Char,Bullet list Char,BOD 4 Char,标题 6(ALT+6) Char,h6 Char,Third Subheading Char,Legal Level 1. Char,Bullet (Single Lines) Char,heading 6 Char,图说 Char,h61 Char"/>
    <w:basedOn w:val="a4"/>
    <w:link w:val="6"/>
    <w:uiPriority w:val="9"/>
    <w:rsid w:val="009B1897"/>
    <w:rPr>
      <w:rFonts w:ascii="Cambria" w:eastAsia="宋体" w:hAnsi="Cambria" w:cs="Times New Roman"/>
      <w:b/>
      <w:bCs/>
      <w:sz w:val="28"/>
      <w:szCs w:val="24"/>
    </w:rPr>
  </w:style>
  <w:style w:type="character" w:customStyle="1" w:styleId="7Char">
    <w:name w:val="标题 7 Char"/>
    <w:aliases w:val="H TIMES1 Char,PIM 7 Char,Legal Level 1.1. Char,（1） Char,L7 Char,st Char,letter list Char,不用 Char,◎ Char,H7 Char,h7 Char,1.标题 6 Char,PIM 71 Char,H71 Char,PIM 72 Char,H72 Char,PIM 73 Char,PIM 74 Char,PIM 75 Char,H73 Char,PIM 711 Char,H711 Char"/>
    <w:basedOn w:val="a4"/>
    <w:link w:val="7"/>
    <w:uiPriority w:val="9"/>
    <w:rsid w:val="009B1897"/>
    <w:rPr>
      <w:rFonts w:ascii="宋体" w:eastAsia="仿宋_GB2312" w:hAnsi="宋体" w:cs="Times New Roman"/>
      <w:b/>
      <w:kern w:val="0"/>
      <w:sz w:val="24"/>
      <w:szCs w:val="20"/>
    </w:rPr>
  </w:style>
  <w:style w:type="character" w:customStyle="1" w:styleId="8Char">
    <w:name w:val="标题 8 Char"/>
    <w:aliases w:val="不用8 Char,Legal Level 1.1.1. Char,Legal Level 1.1.1.1 Char,Legal Level 1.1.1.2 Char,Legal Level 1.1.1.3 Char,Legal Level 1.1.1.4 Char,Legal Level 1.1.1.5 Char,Legal Level 1.1.1.6 Char,Legal Level 1.1.1.7 Char,Legal Level 1.1.1.11 Char,注意 Char"/>
    <w:basedOn w:val="a4"/>
    <w:link w:val="8"/>
    <w:uiPriority w:val="9"/>
    <w:rsid w:val="009B1897"/>
    <w:rPr>
      <w:rFonts w:ascii="Arial" w:eastAsia="黑体" w:hAnsi="Arial" w:cs="Times New Roman"/>
      <w:kern w:val="0"/>
      <w:sz w:val="24"/>
      <w:szCs w:val="20"/>
    </w:rPr>
  </w:style>
  <w:style w:type="character" w:customStyle="1" w:styleId="9Char">
    <w:name w:val="标题 9 Char"/>
    <w:aliases w:val="Appendix Char,PIM 9 Char,图的编号 Char,三级标题 Char,huh Char,Legal Level 1.1.1.1. Char,Legal Level 1.1.1.1.1 Char,Legal Level 1.1.1.1.2 Char,Legal Level 1.1.1.1.3 Char,Legal Level 1.1.1.1.4 Char,Legal Level 1.1.1.1.5 Char,Legal Level 1.1.1.1.6 Char"/>
    <w:basedOn w:val="a4"/>
    <w:link w:val="9"/>
    <w:uiPriority w:val="9"/>
    <w:rsid w:val="009B1897"/>
    <w:rPr>
      <w:rFonts w:ascii="Arial" w:eastAsia="黑体" w:hAnsi="Arial" w:cs="Times New Roman"/>
      <w:kern w:val="0"/>
      <w:sz w:val="28"/>
      <w:szCs w:val="20"/>
    </w:rPr>
  </w:style>
  <w:style w:type="paragraph" w:styleId="aa">
    <w:name w:val="caption"/>
    <w:aliases w:val="！表题注,污染题注,图,信息主题,题注 Char1,题注 Char Char,信息主题 Char Char,题注(图注),题注-QBPT,题注 Char Char Char Char1,题注 Char Char Char Char Char,题注 Char Char Char Char Char Char Char Char Char,题注1 Char,题注 Char Char Char1 Char,图注,Char2,Char2 Char,题注格式,Char3,table,题,题注图,表"/>
    <w:basedOn w:val="a3"/>
    <w:next w:val="a3"/>
    <w:link w:val="Char2"/>
    <w:unhideWhenUsed/>
    <w:qFormat/>
    <w:rsid w:val="009B1897"/>
    <w:pPr>
      <w:contextualSpacing/>
      <w:jc w:val="center"/>
    </w:pPr>
    <w:rPr>
      <w:rFonts w:ascii="Cambria" w:eastAsia="黑体" w:hAnsi="Cambria" w:cs="Times New Roman"/>
      <w:sz w:val="20"/>
      <w:szCs w:val="20"/>
    </w:rPr>
  </w:style>
  <w:style w:type="character" w:customStyle="1" w:styleId="Char2">
    <w:name w:val="题注 Char"/>
    <w:aliases w:val="！表题注 Char,污染题注 Char,图 Char,信息主题 Char,题注 Char1 Char,题注 Char Char Char,信息主题 Char Char Char,题注(图注) Char,题注-QBPT Char,题注 Char Char Char Char1 Char,题注 Char Char Char Char Char Char,题注 Char Char Char Char Char Char Char Char Char Char,题注1 Char Char"/>
    <w:link w:val="aa"/>
    <w:qFormat/>
    <w:rsid w:val="009B1897"/>
    <w:rPr>
      <w:rFonts w:ascii="Cambria" w:eastAsia="黑体" w:hAnsi="Cambria" w:cs="Times New Roman"/>
      <w:sz w:val="20"/>
      <w:szCs w:val="20"/>
    </w:rPr>
  </w:style>
  <w:style w:type="character" w:customStyle="1" w:styleId="Char3">
    <w:name w:val="标书正文 Char"/>
    <w:link w:val="ab"/>
    <w:locked/>
    <w:rsid w:val="009B1897"/>
    <w:rPr>
      <w:rFonts w:ascii="Times New Roman" w:eastAsia="仿宋_GB2312" w:hAnsi="Times New Roman"/>
      <w:sz w:val="28"/>
    </w:rPr>
  </w:style>
  <w:style w:type="paragraph" w:customStyle="1" w:styleId="ab">
    <w:name w:val="标书正文"/>
    <w:basedOn w:val="a3"/>
    <w:link w:val="Char3"/>
    <w:qFormat/>
    <w:rsid w:val="009B1897"/>
    <w:pPr>
      <w:spacing w:line="360" w:lineRule="auto"/>
      <w:ind w:firstLineChars="200" w:firstLine="200"/>
      <w:contextualSpacing/>
    </w:pPr>
    <w:rPr>
      <w:rFonts w:ascii="Times New Roman" w:eastAsia="仿宋_GB2312" w:hAnsi="Times New Roman"/>
      <w:sz w:val="28"/>
    </w:rPr>
  </w:style>
  <w:style w:type="paragraph" w:customStyle="1" w:styleId="ac">
    <w:name w:val="！简历表上边距"/>
    <w:basedOn w:val="a3"/>
    <w:link w:val="Char4"/>
    <w:qFormat/>
    <w:rsid w:val="009B1897"/>
    <w:pPr>
      <w:contextualSpacing/>
    </w:pPr>
    <w:rPr>
      <w:rFonts w:ascii="Calibri" w:eastAsia="宋体" w:hAnsi="Calibri" w:cs="Times New Roman"/>
    </w:rPr>
  </w:style>
  <w:style w:type="character" w:customStyle="1" w:styleId="Char4">
    <w:name w:val="！简历表上边距 Char"/>
    <w:link w:val="ac"/>
    <w:rsid w:val="009B1897"/>
    <w:rPr>
      <w:rFonts w:ascii="Calibri" w:eastAsia="宋体" w:hAnsi="Calibri" w:cs="Times New Roman"/>
    </w:rPr>
  </w:style>
  <w:style w:type="paragraph" w:styleId="ad">
    <w:name w:val="Balloon Text"/>
    <w:basedOn w:val="a3"/>
    <w:link w:val="Char5"/>
    <w:uiPriority w:val="99"/>
    <w:semiHidden/>
    <w:unhideWhenUsed/>
    <w:rsid w:val="009B1897"/>
    <w:pPr>
      <w:contextualSpacing/>
    </w:pPr>
    <w:rPr>
      <w:rFonts w:ascii="Calibri" w:eastAsia="宋体" w:hAnsi="Calibri" w:cs="Times New Roman"/>
      <w:sz w:val="18"/>
      <w:szCs w:val="18"/>
    </w:rPr>
  </w:style>
  <w:style w:type="character" w:customStyle="1" w:styleId="Char5">
    <w:name w:val="批注框文本 Char"/>
    <w:basedOn w:val="a4"/>
    <w:link w:val="ad"/>
    <w:uiPriority w:val="99"/>
    <w:semiHidden/>
    <w:rsid w:val="009B1897"/>
    <w:rPr>
      <w:rFonts w:ascii="Calibri" w:eastAsia="宋体" w:hAnsi="Calibri" w:cs="Times New Roman"/>
      <w:sz w:val="18"/>
      <w:szCs w:val="18"/>
    </w:rPr>
  </w:style>
  <w:style w:type="paragraph" w:customStyle="1" w:styleId="a">
    <w:name w:val="前言、引言标题"/>
    <w:next w:val="a3"/>
    <w:rsid w:val="009B1897"/>
    <w:pPr>
      <w:numPr>
        <w:numId w:val="4"/>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0">
    <w:name w:val="章标题"/>
    <w:next w:val="a3"/>
    <w:autoRedefine/>
    <w:rsid w:val="009B1897"/>
    <w:pPr>
      <w:numPr>
        <w:ilvl w:val="1"/>
        <w:numId w:val="4"/>
      </w:numPr>
      <w:kinsoku w:val="0"/>
      <w:spacing w:line="480" w:lineRule="auto"/>
      <w:ind w:left="0"/>
      <w:jc w:val="both"/>
      <w:outlineLvl w:val="1"/>
    </w:pPr>
    <w:rPr>
      <w:rFonts w:ascii="Times New Roman" w:eastAsia="宋体" w:hAnsi="Times New Roman" w:cs="Times New Roman"/>
      <w:b/>
      <w:color w:val="000000"/>
      <w:kern w:val="0"/>
      <w:sz w:val="28"/>
      <w:szCs w:val="20"/>
    </w:rPr>
  </w:style>
  <w:style w:type="paragraph" w:customStyle="1" w:styleId="a1">
    <w:name w:val="一级条标题"/>
    <w:basedOn w:val="a0"/>
    <w:next w:val="a3"/>
    <w:autoRedefine/>
    <w:rsid w:val="009B1897"/>
    <w:pPr>
      <w:numPr>
        <w:ilvl w:val="2"/>
      </w:numPr>
      <w:jc w:val="left"/>
      <w:outlineLvl w:val="2"/>
    </w:pPr>
    <w:rPr>
      <w:sz w:val="21"/>
      <w:lang w:val="zh-CN"/>
    </w:rPr>
  </w:style>
  <w:style w:type="paragraph" w:customStyle="1" w:styleId="a2">
    <w:name w:val="四级条标题"/>
    <w:basedOn w:val="a3"/>
    <w:next w:val="a3"/>
    <w:rsid w:val="009B1897"/>
    <w:pPr>
      <w:widowControl/>
      <w:numPr>
        <w:ilvl w:val="6"/>
        <w:numId w:val="4"/>
      </w:numPr>
      <w:spacing w:line="415" w:lineRule="auto"/>
      <w:ind w:leftChars="186" w:left="186" w:firstLineChars="12" w:firstLine="12"/>
      <w:contextualSpacing/>
      <w:jc w:val="left"/>
      <w:outlineLvl w:val="5"/>
    </w:pPr>
    <w:rPr>
      <w:rFonts w:ascii="宋体" w:eastAsia="宋体" w:hAnsi="宋体" w:cs="Times New Roman"/>
      <w:color w:val="000000"/>
      <w:kern w:val="0"/>
      <w:sz w:val="28"/>
      <w:szCs w:val="20"/>
      <w:lang w:val="zh-CN"/>
    </w:rPr>
  </w:style>
  <w:style w:type="paragraph" w:styleId="TOC">
    <w:name w:val="TOC Heading"/>
    <w:basedOn w:val="1"/>
    <w:next w:val="a3"/>
    <w:uiPriority w:val="39"/>
    <w:semiHidden/>
    <w:unhideWhenUsed/>
    <w:qFormat/>
    <w:rsid w:val="009B1897"/>
    <w:pPr>
      <w:widowControl/>
      <w:spacing w:before="480" w:after="0" w:line="276" w:lineRule="auto"/>
      <w:jc w:val="left"/>
      <w:outlineLvl w:val="9"/>
    </w:pPr>
    <w:rPr>
      <w:rFonts w:ascii="Cambria" w:eastAsia="宋体" w:hAnsi="Cambria" w:cs="Times New Roman"/>
      <w:color w:val="365F91"/>
      <w:kern w:val="0"/>
      <w:sz w:val="28"/>
      <w:szCs w:val="28"/>
    </w:rPr>
  </w:style>
  <w:style w:type="paragraph" w:styleId="11">
    <w:name w:val="toc 1"/>
    <w:basedOn w:val="a3"/>
    <w:next w:val="a3"/>
    <w:autoRedefine/>
    <w:uiPriority w:val="39"/>
    <w:unhideWhenUsed/>
    <w:rsid w:val="009B1897"/>
    <w:pPr>
      <w:contextualSpacing/>
    </w:pPr>
    <w:rPr>
      <w:rFonts w:ascii="Calibri" w:eastAsia="宋体" w:hAnsi="Calibri" w:cs="Times New Roman"/>
    </w:rPr>
  </w:style>
  <w:style w:type="paragraph" w:styleId="20">
    <w:name w:val="toc 2"/>
    <w:basedOn w:val="a3"/>
    <w:next w:val="a3"/>
    <w:autoRedefine/>
    <w:uiPriority w:val="39"/>
    <w:unhideWhenUsed/>
    <w:rsid w:val="009B1897"/>
    <w:pPr>
      <w:ind w:leftChars="200" w:left="420"/>
      <w:contextualSpacing/>
    </w:pPr>
    <w:rPr>
      <w:rFonts w:ascii="Calibri" w:eastAsia="宋体" w:hAnsi="Calibri" w:cs="Times New Roman"/>
    </w:rPr>
  </w:style>
  <w:style w:type="character" w:styleId="ae">
    <w:name w:val="Hyperlink"/>
    <w:uiPriority w:val="99"/>
    <w:unhideWhenUsed/>
    <w:rsid w:val="009B1897"/>
    <w:rPr>
      <w:color w:val="0000FF"/>
      <w:u w:val="single"/>
    </w:rPr>
  </w:style>
  <w:style w:type="character" w:styleId="af">
    <w:name w:val="annotation reference"/>
    <w:uiPriority w:val="99"/>
    <w:semiHidden/>
    <w:unhideWhenUsed/>
    <w:rsid w:val="009B1897"/>
    <w:rPr>
      <w:sz w:val="21"/>
      <w:szCs w:val="21"/>
    </w:rPr>
  </w:style>
  <w:style w:type="paragraph" w:styleId="af0">
    <w:name w:val="annotation text"/>
    <w:basedOn w:val="a3"/>
    <w:link w:val="Char6"/>
    <w:uiPriority w:val="99"/>
    <w:semiHidden/>
    <w:unhideWhenUsed/>
    <w:rsid w:val="009B1897"/>
    <w:pPr>
      <w:contextualSpacing/>
      <w:jc w:val="left"/>
    </w:pPr>
    <w:rPr>
      <w:rFonts w:ascii="Calibri" w:eastAsia="宋体" w:hAnsi="Calibri" w:cs="Times New Roman"/>
    </w:rPr>
  </w:style>
  <w:style w:type="character" w:customStyle="1" w:styleId="Char6">
    <w:name w:val="批注文字 Char"/>
    <w:basedOn w:val="a4"/>
    <w:link w:val="af0"/>
    <w:uiPriority w:val="99"/>
    <w:semiHidden/>
    <w:rsid w:val="009B1897"/>
    <w:rPr>
      <w:rFonts w:ascii="Calibri" w:eastAsia="宋体" w:hAnsi="Calibri" w:cs="Times New Roman"/>
    </w:rPr>
  </w:style>
  <w:style w:type="paragraph" w:styleId="af1">
    <w:name w:val="annotation subject"/>
    <w:basedOn w:val="af0"/>
    <w:next w:val="af0"/>
    <w:link w:val="Char7"/>
    <w:uiPriority w:val="99"/>
    <w:semiHidden/>
    <w:unhideWhenUsed/>
    <w:rsid w:val="009B1897"/>
    <w:rPr>
      <w:b/>
      <w:bCs/>
    </w:rPr>
  </w:style>
  <w:style w:type="character" w:customStyle="1" w:styleId="Char7">
    <w:name w:val="批注主题 Char"/>
    <w:basedOn w:val="Char6"/>
    <w:link w:val="af1"/>
    <w:uiPriority w:val="99"/>
    <w:semiHidden/>
    <w:rsid w:val="009B1897"/>
    <w:rPr>
      <w:rFonts w:ascii="Calibri" w:eastAsia="宋体" w:hAnsi="Calibri" w:cs="Times New Roman"/>
      <w:b/>
      <w:bCs/>
    </w:rPr>
  </w:style>
  <w:style w:type="paragraph" w:styleId="af2">
    <w:name w:val="Date"/>
    <w:basedOn w:val="a3"/>
    <w:next w:val="a3"/>
    <w:link w:val="Char8"/>
    <w:uiPriority w:val="99"/>
    <w:semiHidden/>
    <w:unhideWhenUsed/>
    <w:rsid w:val="009B1897"/>
    <w:pPr>
      <w:ind w:leftChars="2500" w:left="100"/>
      <w:contextualSpacing/>
    </w:pPr>
    <w:rPr>
      <w:rFonts w:ascii="Calibri" w:eastAsia="宋体" w:hAnsi="Calibri" w:cs="Times New Roman"/>
    </w:rPr>
  </w:style>
  <w:style w:type="character" w:customStyle="1" w:styleId="Char8">
    <w:name w:val="日期 Char"/>
    <w:basedOn w:val="a4"/>
    <w:link w:val="af2"/>
    <w:uiPriority w:val="99"/>
    <w:semiHidden/>
    <w:rsid w:val="009B1897"/>
    <w:rPr>
      <w:rFonts w:ascii="Calibri" w:eastAsia="宋体" w:hAnsi="Calibri" w:cs="Times New Roman"/>
    </w:rPr>
  </w:style>
  <w:style w:type="paragraph" w:styleId="af3">
    <w:name w:val="List Paragraph"/>
    <w:basedOn w:val="a3"/>
    <w:uiPriority w:val="34"/>
    <w:qFormat/>
    <w:rsid w:val="009B1897"/>
    <w:pPr>
      <w:ind w:firstLineChars="200" w:firstLine="420"/>
      <w:contextualSpacing/>
    </w:pPr>
    <w:rPr>
      <w:rFonts w:ascii="Calibri" w:eastAsia="宋体" w:hAnsi="Calibri" w:cs="Times New Roman"/>
    </w:rPr>
  </w:style>
  <w:style w:type="paragraph" w:styleId="30">
    <w:name w:val="toc 3"/>
    <w:basedOn w:val="a3"/>
    <w:next w:val="a3"/>
    <w:autoRedefine/>
    <w:uiPriority w:val="39"/>
    <w:unhideWhenUsed/>
    <w:rsid w:val="009B1897"/>
    <w:pPr>
      <w:ind w:leftChars="400" w:left="840"/>
      <w:contextualSpacing/>
    </w:pPr>
    <w:rPr>
      <w:rFonts w:ascii="Calibri" w:eastAsia="宋体" w:hAnsi="Calibri" w:cs="Times New Roman"/>
    </w:rPr>
  </w:style>
  <w:style w:type="character" w:customStyle="1" w:styleId="12">
    <w:name w:val="未处理的提及1"/>
    <w:uiPriority w:val="99"/>
    <w:semiHidden/>
    <w:unhideWhenUsed/>
    <w:rsid w:val="009B18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0804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237</Words>
  <Characters>1354</Characters>
  <Application>Microsoft Office Word</Application>
  <DocSecurity>0</DocSecurity>
  <Lines>11</Lines>
  <Paragraphs>3</Paragraphs>
  <ScaleCrop>false</ScaleCrop>
  <Company>国家统计局</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潘宁</dc:creator>
  <cp:lastModifiedBy>Microsoft</cp:lastModifiedBy>
  <cp:revision>2</cp:revision>
  <cp:lastPrinted>2020-06-23T00:49:00Z</cp:lastPrinted>
  <dcterms:created xsi:type="dcterms:W3CDTF">2020-07-17T07:29:00Z</dcterms:created>
  <dcterms:modified xsi:type="dcterms:W3CDTF">2020-07-17T07:29:00Z</dcterms:modified>
</cp:coreProperties>
</file>