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14" w:rsidRDefault="00AA6614" w:rsidP="00AA661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AA6614" w:rsidRPr="00311338" w:rsidRDefault="00AA6614" w:rsidP="00AA661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AA6614" w:rsidRPr="00311338" w:rsidRDefault="00AA6614" w:rsidP="00AA661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</w:p>
    <w:p w:rsidR="00AA6614" w:rsidRPr="00311338" w:rsidRDefault="00311523" w:rsidP="00AA661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color w:val="FF0000"/>
          <w:sz w:val="32"/>
          <w:szCs w:val="32"/>
        </w:rPr>
      </w:pPr>
      <w:r w:rsidRPr="00311523">
        <w:rPr>
          <w:rFonts w:ascii="Times New Roman" w:eastAsia="宋体" w:hAnsi="Times New Roman" w:cs="Times New Roman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2.25pt;margin-top:14.3pt;width:117pt;height:9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" o:allowincell="f" stroked="f">
            <v:textbox>
              <w:txbxContent>
                <w:p w:rsidR="00AA6614" w:rsidRPr="008270C8" w:rsidRDefault="00AA6614" w:rsidP="00AA6614">
                  <w:pPr>
                    <w:rPr>
                      <w:rFonts w:ascii="方正小标宋简体" w:eastAsia="方正小标宋简体"/>
                      <w:color w:val="FF0000"/>
                      <w:spacing w:val="260"/>
                      <w:w w:val="58"/>
                      <w:sz w:val="136"/>
                      <w:szCs w:val="136"/>
                    </w:rPr>
                  </w:pPr>
                  <w:r w:rsidRPr="008270C8">
                    <w:rPr>
                      <w:rFonts w:ascii="方正小标宋简体" w:eastAsia="方正小标宋简体" w:hint="eastAsia"/>
                      <w:color w:val="FF0000"/>
                      <w:spacing w:val="-20"/>
                      <w:w w:val="60"/>
                      <w:sz w:val="136"/>
                      <w:szCs w:val="136"/>
                    </w:rPr>
                    <w:t>文件</w:t>
                  </w:r>
                </w:p>
              </w:txbxContent>
            </v:textbox>
          </v:shape>
        </w:pict>
      </w:r>
    </w:p>
    <w:p w:rsidR="00AA6614" w:rsidRPr="00311338" w:rsidRDefault="00AA6614" w:rsidP="00AA6614">
      <w:pPr>
        <w:adjustRightInd w:val="0"/>
        <w:snapToGrid w:val="0"/>
        <w:spacing w:line="960" w:lineRule="exact"/>
        <w:ind w:rightChars="1119" w:right="2350"/>
        <w:jc w:val="distribute"/>
        <w:rPr>
          <w:rFonts w:ascii="方正小标宋简体" w:eastAsia="方正小标宋简体" w:hAnsi="Times New Roman" w:cs="Times New Roman"/>
          <w:color w:val="FF0000"/>
          <w:spacing w:val="-200"/>
          <w:w w:val="58"/>
          <w:sz w:val="88"/>
          <w:szCs w:val="88"/>
        </w:rPr>
      </w:pPr>
      <w:r w:rsidRPr="00311338">
        <w:rPr>
          <w:rFonts w:ascii="方正小标宋简体" w:eastAsia="方正小标宋简体" w:hAnsi="Times New Roman" w:cs="Times New Roman" w:hint="eastAsia"/>
          <w:color w:val="FF0000"/>
          <w:spacing w:val="-200"/>
          <w:w w:val="58"/>
          <w:sz w:val="88"/>
          <w:szCs w:val="88"/>
        </w:rPr>
        <w:t>湖南省第七次全国人口普查</w:t>
      </w:r>
    </w:p>
    <w:p w:rsidR="00AA6614" w:rsidRPr="00311338" w:rsidRDefault="00AA6614" w:rsidP="00AA6614">
      <w:pPr>
        <w:adjustRightInd w:val="0"/>
        <w:snapToGrid w:val="0"/>
        <w:spacing w:line="960" w:lineRule="exact"/>
        <w:ind w:rightChars="930" w:right="1953"/>
        <w:jc w:val="distribute"/>
        <w:rPr>
          <w:rFonts w:ascii="方正小标宋简体" w:eastAsia="方正小标宋简体" w:hAnsi="Times New Roman" w:cs="Times New Roman"/>
          <w:caps/>
          <w:color w:val="FF0000"/>
          <w:sz w:val="56"/>
          <w:szCs w:val="56"/>
        </w:rPr>
      </w:pPr>
      <w:r w:rsidRPr="00311338">
        <w:rPr>
          <w:rFonts w:ascii="方正小标宋简体" w:eastAsia="方正小标宋简体" w:hAnsi="Times New Roman" w:cs="Times New Roman" w:hint="eastAsia"/>
          <w:color w:val="FF0000"/>
          <w:w w:val="58"/>
          <w:sz w:val="88"/>
          <w:szCs w:val="88"/>
        </w:rPr>
        <w:t>领导小组办公室</w:t>
      </w:r>
    </w:p>
    <w:p w:rsidR="00AA6614" w:rsidRPr="00311338" w:rsidRDefault="00AA6614" w:rsidP="00AA6614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</w:p>
    <w:p w:rsidR="00AA6614" w:rsidRPr="00311338" w:rsidRDefault="00AA6614" w:rsidP="00AA6614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1338">
        <w:rPr>
          <w:rFonts w:ascii="Times New Roman" w:eastAsia="仿宋_GB2312" w:hAnsi="Times New Roman" w:cs="Times New Roman"/>
          <w:sz w:val="32"/>
          <w:szCs w:val="32"/>
        </w:rPr>
        <w:t>湘</w:t>
      </w:r>
      <w:r w:rsidRPr="00311338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普办〔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64</w:t>
      </w:r>
      <w:r w:rsidRPr="00311338"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AA6614" w:rsidRPr="00311338" w:rsidRDefault="00311523" w:rsidP="00AA6614">
      <w:pPr>
        <w:adjustRightInd w:val="0"/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311523">
        <w:rPr>
          <w:rFonts w:ascii="Times New Roman" w:eastAsia="宋体" w:hAnsi="Times New Roman" w:cs="Times New Roman"/>
          <w:noProof/>
          <w:szCs w:val="24"/>
        </w:rPr>
        <w:pict>
          <v:line id="直接连接符 1" o:spid="_x0000_s1027" style="position:absolute;left:0;text-align:left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8.95pt" to="450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" strokecolor="red" strokeweight="1.5pt"/>
        </w:pict>
      </w:r>
    </w:p>
    <w:p w:rsidR="00AA6614" w:rsidRDefault="00AA6614" w:rsidP="00034A26">
      <w:pPr>
        <w:jc w:val="center"/>
        <w:rPr>
          <w:rFonts w:asciiTheme="minorEastAsia" w:hAnsiTheme="minorEastAsia"/>
          <w:b/>
          <w:w w:val="98"/>
          <w:sz w:val="44"/>
          <w:szCs w:val="44"/>
        </w:rPr>
      </w:pPr>
    </w:p>
    <w:p w:rsidR="00AA6614" w:rsidRDefault="00034A26" w:rsidP="00AA6614">
      <w:pPr>
        <w:spacing w:line="640" w:lineRule="exact"/>
        <w:jc w:val="center"/>
        <w:rPr>
          <w:rFonts w:ascii="方正小标宋简体" w:eastAsia="方正小标宋简体" w:hAnsiTheme="minorEastAsia"/>
          <w:w w:val="98"/>
          <w:sz w:val="44"/>
          <w:szCs w:val="44"/>
        </w:rPr>
      </w:pPr>
      <w:r w:rsidRPr="00AA6614">
        <w:rPr>
          <w:rFonts w:ascii="方正小标宋简体" w:eastAsia="方正小标宋简体" w:hAnsiTheme="minorEastAsia" w:hint="eastAsia"/>
          <w:w w:val="98"/>
          <w:sz w:val="44"/>
          <w:szCs w:val="44"/>
        </w:rPr>
        <w:t>关于参加国务院人普办第七次全国人口普查</w:t>
      </w:r>
    </w:p>
    <w:p w:rsidR="00AA6614" w:rsidRDefault="00034A26" w:rsidP="00AA6614">
      <w:pPr>
        <w:spacing w:line="640" w:lineRule="exact"/>
        <w:jc w:val="center"/>
        <w:rPr>
          <w:rFonts w:ascii="方正小标宋简体" w:eastAsia="方正小标宋简体" w:hAnsiTheme="minorEastAsia"/>
          <w:w w:val="99"/>
          <w:sz w:val="44"/>
          <w:szCs w:val="44"/>
        </w:rPr>
      </w:pPr>
      <w:r w:rsidRPr="00AA6614">
        <w:rPr>
          <w:rFonts w:ascii="方正小标宋简体" w:eastAsia="方正小标宋简体" w:hAnsiTheme="minorEastAsia" w:hint="eastAsia"/>
          <w:w w:val="99"/>
          <w:sz w:val="44"/>
          <w:szCs w:val="44"/>
        </w:rPr>
        <w:t>登记工作动员视频会议暨召开湖南省</w:t>
      </w:r>
    </w:p>
    <w:p w:rsidR="00AA6614" w:rsidRDefault="00034A26" w:rsidP="00AA6614">
      <w:pPr>
        <w:spacing w:line="640" w:lineRule="exact"/>
        <w:jc w:val="center"/>
        <w:rPr>
          <w:rFonts w:ascii="方正小标宋简体" w:eastAsia="方正小标宋简体" w:hAnsiTheme="minorEastAsia"/>
          <w:w w:val="99"/>
          <w:sz w:val="44"/>
          <w:szCs w:val="44"/>
        </w:rPr>
      </w:pPr>
      <w:r w:rsidRPr="00AA6614">
        <w:rPr>
          <w:rFonts w:ascii="方正小标宋简体" w:eastAsia="方正小标宋简体" w:hAnsiTheme="minorEastAsia" w:hint="eastAsia"/>
          <w:w w:val="99"/>
          <w:sz w:val="44"/>
          <w:szCs w:val="44"/>
        </w:rPr>
        <w:t>第七次全国人口普查登记工作动员</w:t>
      </w:r>
    </w:p>
    <w:p w:rsidR="00034A26" w:rsidRPr="00AA6614" w:rsidRDefault="00034A26" w:rsidP="00AA6614">
      <w:pPr>
        <w:spacing w:line="640" w:lineRule="exact"/>
        <w:jc w:val="center"/>
        <w:rPr>
          <w:rFonts w:ascii="方正小标宋简体" w:eastAsia="方正小标宋简体" w:hAnsiTheme="minorEastAsia"/>
          <w:w w:val="99"/>
          <w:sz w:val="44"/>
          <w:szCs w:val="44"/>
        </w:rPr>
      </w:pPr>
      <w:r w:rsidRPr="00AA6614">
        <w:rPr>
          <w:rFonts w:ascii="方正小标宋简体" w:eastAsia="方正小标宋简体" w:hAnsiTheme="minorEastAsia" w:hint="eastAsia"/>
          <w:w w:val="99"/>
          <w:sz w:val="44"/>
          <w:szCs w:val="44"/>
        </w:rPr>
        <w:t>视频会议的通知</w:t>
      </w:r>
    </w:p>
    <w:p w:rsidR="00783FFB" w:rsidRPr="0094097C" w:rsidRDefault="00783FFB" w:rsidP="00034A26">
      <w:pPr>
        <w:jc w:val="center"/>
        <w:rPr>
          <w:rFonts w:ascii="Times New Roman" w:eastAsia="仿宋" w:hAnsi="Times New Roman" w:cs="Times New Roman"/>
          <w:sz w:val="32"/>
          <w:szCs w:val="32"/>
        </w:rPr>
      </w:pPr>
    </w:p>
    <w:p w:rsidR="00034A26" w:rsidRPr="006628DC" w:rsidRDefault="00034A26" w:rsidP="00AA661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各市州、县市区第七次全国人口普查领导小组办公室</w:t>
      </w:r>
      <w:r w:rsidR="0018151D" w:rsidRPr="006628DC">
        <w:rPr>
          <w:rFonts w:ascii="Times New Roman" w:eastAsia="仿宋" w:hAnsi="Times New Roman" w:cs="Times New Roman"/>
          <w:sz w:val="32"/>
          <w:szCs w:val="32"/>
        </w:rPr>
        <w:t>，省</w:t>
      </w:r>
      <w:r w:rsidR="00F77BF4" w:rsidRPr="006628DC">
        <w:rPr>
          <w:rFonts w:ascii="Times New Roman" w:eastAsia="仿宋" w:hAnsi="Times New Roman" w:cs="Times New Roman"/>
          <w:sz w:val="32"/>
          <w:szCs w:val="32"/>
        </w:rPr>
        <w:t>第七次全国人口普查领导小组办公室</w:t>
      </w:r>
      <w:r w:rsidR="0018151D" w:rsidRPr="006628DC">
        <w:rPr>
          <w:rFonts w:ascii="Times New Roman" w:eastAsia="仿宋" w:hAnsi="Times New Roman" w:cs="Times New Roman"/>
          <w:sz w:val="32"/>
          <w:szCs w:val="32"/>
        </w:rPr>
        <w:t>成员单位</w:t>
      </w:r>
      <w:r w:rsidR="00186AC3" w:rsidRPr="006628DC">
        <w:rPr>
          <w:rFonts w:ascii="Times New Roman" w:eastAsia="仿宋" w:hAnsi="Times New Roman" w:cs="Times New Roman"/>
          <w:sz w:val="32"/>
          <w:szCs w:val="32"/>
        </w:rPr>
        <w:t>、省</w:t>
      </w:r>
      <w:proofErr w:type="gramStart"/>
      <w:r w:rsidR="00186AC3" w:rsidRPr="006628DC">
        <w:rPr>
          <w:rFonts w:ascii="Times New Roman" w:eastAsia="仿宋" w:hAnsi="Times New Roman" w:cs="Times New Roman"/>
          <w:sz w:val="32"/>
          <w:szCs w:val="32"/>
        </w:rPr>
        <w:t>医</w:t>
      </w:r>
      <w:proofErr w:type="gramEnd"/>
      <w:r w:rsidR="00186AC3" w:rsidRPr="006628DC">
        <w:rPr>
          <w:rFonts w:ascii="Times New Roman" w:eastAsia="仿宋" w:hAnsi="Times New Roman" w:cs="Times New Roman"/>
          <w:sz w:val="32"/>
          <w:szCs w:val="32"/>
        </w:rPr>
        <w:t>保局、省电力公司</w:t>
      </w:r>
      <w:r w:rsidRPr="006628DC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034A26" w:rsidRPr="006628DC" w:rsidRDefault="00034A26" w:rsidP="00AA6614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为做好第七次全国人口普查登记工作，国务院人普办将于</w:t>
      </w:r>
      <w:r w:rsidRPr="006628DC">
        <w:rPr>
          <w:rFonts w:ascii="Times New Roman" w:eastAsia="仿宋" w:hAnsi="Times New Roman" w:cs="Times New Roman"/>
          <w:sz w:val="32"/>
          <w:szCs w:val="32"/>
        </w:rPr>
        <w:t>10</w:t>
      </w:r>
      <w:r w:rsidRPr="006628DC">
        <w:rPr>
          <w:rFonts w:ascii="Times New Roman" w:eastAsia="仿宋" w:hAnsi="Times New Roman" w:cs="Times New Roman"/>
          <w:sz w:val="32"/>
          <w:szCs w:val="32"/>
        </w:rPr>
        <w:t>月</w:t>
      </w:r>
      <w:r w:rsidRPr="006628DC">
        <w:rPr>
          <w:rFonts w:ascii="Times New Roman" w:eastAsia="仿宋" w:hAnsi="Times New Roman" w:cs="Times New Roman"/>
          <w:sz w:val="32"/>
          <w:szCs w:val="32"/>
        </w:rPr>
        <w:t>30</w:t>
      </w:r>
      <w:r w:rsidRPr="006628DC">
        <w:rPr>
          <w:rFonts w:ascii="Times New Roman" w:eastAsia="仿宋" w:hAnsi="Times New Roman" w:cs="Times New Roman"/>
          <w:sz w:val="32"/>
          <w:szCs w:val="32"/>
        </w:rPr>
        <w:t>日召开国务院第七次全国人口普查登记工作动员视频会议，对登记工作进行动员部署。国家会议结束后，接着召开湖南省第七次全国人口普查登记工作动员视频会议。现将有关事项通知如下：</w:t>
      </w:r>
    </w:p>
    <w:p w:rsidR="00034A26" w:rsidRPr="006628DC" w:rsidRDefault="00034A26" w:rsidP="00AA6614">
      <w:pPr>
        <w:spacing w:line="58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6628DC">
        <w:rPr>
          <w:rFonts w:ascii="Times New Roman" w:eastAsia="黑体" w:hAnsi="Times New Roman" w:cs="Times New Roman"/>
          <w:b/>
          <w:sz w:val="32"/>
          <w:szCs w:val="32"/>
        </w:rPr>
        <w:lastRenderedPageBreak/>
        <w:t>一、会议时间</w:t>
      </w:r>
    </w:p>
    <w:p w:rsidR="00034A26" w:rsidRPr="006628DC" w:rsidRDefault="00034A26" w:rsidP="00AA661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 xml:space="preserve">　　（一）国务院第七次全国人口普查登记工作动员视频会议定于</w:t>
      </w:r>
      <w:r w:rsidRPr="006628DC">
        <w:rPr>
          <w:rFonts w:ascii="Times New Roman" w:eastAsia="仿宋" w:hAnsi="Times New Roman" w:cs="Times New Roman"/>
          <w:sz w:val="32"/>
          <w:szCs w:val="32"/>
        </w:rPr>
        <w:t>10</w:t>
      </w:r>
      <w:r w:rsidRPr="006628DC">
        <w:rPr>
          <w:rFonts w:ascii="Times New Roman" w:eastAsia="仿宋" w:hAnsi="Times New Roman" w:cs="Times New Roman"/>
          <w:sz w:val="32"/>
          <w:szCs w:val="32"/>
        </w:rPr>
        <w:t>月</w:t>
      </w:r>
      <w:r w:rsidRPr="006628DC">
        <w:rPr>
          <w:rFonts w:ascii="Times New Roman" w:eastAsia="仿宋" w:hAnsi="Times New Roman" w:cs="Times New Roman"/>
          <w:sz w:val="32"/>
          <w:szCs w:val="32"/>
        </w:rPr>
        <w:t>30</w:t>
      </w:r>
      <w:r w:rsidRPr="006628DC">
        <w:rPr>
          <w:rFonts w:ascii="Times New Roman" w:eastAsia="仿宋" w:hAnsi="Times New Roman" w:cs="Times New Roman"/>
          <w:sz w:val="32"/>
          <w:szCs w:val="32"/>
        </w:rPr>
        <w:t>日下午</w:t>
      </w:r>
      <w:r w:rsidRPr="006628DC">
        <w:rPr>
          <w:rFonts w:ascii="Times New Roman" w:eastAsia="仿宋" w:hAnsi="Times New Roman" w:cs="Times New Roman"/>
          <w:sz w:val="32"/>
          <w:szCs w:val="32"/>
        </w:rPr>
        <w:t>13:30—14:30</w:t>
      </w:r>
      <w:r w:rsidRPr="006628DC">
        <w:rPr>
          <w:rFonts w:ascii="Times New Roman" w:eastAsia="仿宋" w:hAnsi="Times New Roman" w:cs="Times New Roman"/>
          <w:sz w:val="32"/>
          <w:szCs w:val="32"/>
        </w:rPr>
        <w:t>召开，请在</w:t>
      </w:r>
      <w:r w:rsidR="00053D7C" w:rsidRPr="006628DC">
        <w:rPr>
          <w:rFonts w:ascii="Times New Roman" w:eastAsia="仿宋" w:hAnsi="Times New Roman" w:cs="Times New Roman"/>
          <w:sz w:val="32"/>
          <w:szCs w:val="32"/>
        </w:rPr>
        <w:t>下午</w:t>
      </w:r>
      <w:r w:rsidR="00053D7C" w:rsidRPr="006628DC">
        <w:rPr>
          <w:rFonts w:ascii="Times New Roman" w:eastAsia="仿宋" w:hAnsi="Times New Roman" w:cs="Times New Roman"/>
          <w:sz w:val="32"/>
          <w:szCs w:val="32"/>
        </w:rPr>
        <w:t>13</w:t>
      </w:r>
      <w:r w:rsidRPr="006628DC">
        <w:rPr>
          <w:rFonts w:ascii="Times New Roman" w:eastAsia="仿宋" w:hAnsi="Times New Roman" w:cs="Times New Roman"/>
          <w:sz w:val="32"/>
          <w:szCs w:val="32"/>
        </w:rPr>
        <w:t>: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20</w:t>
      </w:r>
      <w:r w:rsidRPr="006628DC">
        <w:rPr>
          <w:rFonts w:ascii="Times New Roman" w:eastAsia="仿宋" w:hAnsi="Times New Roman" w:cs="Times New Roman"/>
          <w:sz w:val="32"/>
          <w:szCs w:val="32"/>
        </w:rPr>
        <w:t>前完成入场。</w:t>
      </w:r>
    </w:p>
    <w:p w:rsidR="00034A26" w:rsidRPr="006628DC" w:rsidRDefault="00034A26" w:rsidP="00AA661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 xml:space="preserve">　　（二）国家会议结束后召开湖南省第七次全国人口普查</w:t>
      </w:r>
      <w:r w:rsidR="00053D7C" w:rsidRPr="006628DC">
        <w:rPr>
          <w:rFonts w:ascii="Times New Roman" w:eastAsia="仿宋" w:hAnsi="Times New Roman" w:cs="Times New Roman"/>
          <w:sz w:val="32"/>
          <w:szCs w:val="32"/>
        </w:rPr>
        <w:t>登记</w:t>
      </w:r>
      <w:r w:rsidRPr="006628DC">
        <w:rPr>
          <w:rFonts w:ascii="Times New Roman" w:eastAsia="仿宋" w:hAnsi="Times New Roman" w:cs="Times New Roman"/>
          <w:sz w:val="32"/>
          <w:szCs w:val="32"/>
        </w:rPr>
        <w:t>工作动员视频会议。</w:t>
      </w:r>
    </w:p>
    <w:p w:rsidR="00034A26" w:rsidRPr="006628DC" w:rsidRDefault="00034A26" w:rsidP="00AA6614">
      <w:pPr>
        <w:spacing w:line="58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6628DC">
        <w:rPr>
          <w:rFonts w:ascii="Times New Roman" w:eastAsia="黑体" w:hAnsi="Times New Roman" w:cs="Times New Roman"/>
          <w:b/>
          <w:sz w:val="32"/>
          <w:szCs w:val="32"/>
        </w:rPr>
        <w:t>二、会议地点</w:t>
      </w:r>
    </w:p>
    <w:p w:rsidR="008900DF" w:rsidRDefault="008900DF" w:rsidP="00AA6614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国家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主会场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设在国家统计局会议室；</w:t>
      </w:r>
    </w:p>
    <w:p w:rsidR="008900DF" w:rsidRDefault="008900DF" w:rsidP="00AA6614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省分会场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设在省统计局附三楼会议室；</w:t>
      </w:r>
    </w:p>
    <w:p w:rsidR="00034A26" w:rsidRPr="006628DC" w:rsidRDefault="008900DF" w:rsidP="00AA6614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 w:rsidRPr="008900DF">
        <w:rPr>
          <w:rFonts w:ascii="Times New Roman" w:eastAsia="仿宋" w:hAnsi="Times New Roman" w:cs="Times New Roman" w:hint="eastAsia"/>
          <w:sz w:val="32"/>
          <w:szCs w:val="32"/>
        </w:rPr>
        <w:t>各市州、县市区分会场：</w:t>
      </w:r>
      <w:r w:rsidRPr="006628DC">
        <w:rPr>
          <w:rFonts w:ascii="Times New Roman" w:eastAsia="仿宋" w:hAnsi="Times New Roman" w:cs="Times New Roman"/>
          <w:sz w:val="32"/>
          <w:szCs w:val="32"/>
        </w:rPr>
        <w:t>设在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各市州、县市区统计局</w:t>
      </w:r>
      <w:r>
        <w:rPr>
          <w:rFonts w:ascii="Times New Roman" w:eastAsia="仿宋" w:hAnsi="Times New Roman" w:cs="Times New Roman" w:hint="eastAsia"/>
          <w:sz w:val="32"/>
          <w:szCs w:val="32"/>
        </w:rPr>
        <w:t>会议室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34A26" w:rsidRPr="006628DC" w:rsidRDefault="00C5689D" w:rsidP="00AA6614">
      <w:pPr>
        <w:spacing w:line="58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6628DC">
        <w:rPr>
          <w:rFonts w:ascii="Times New Roman" w:eastAsia="黑体" w:hAnsi="Times New Roman" w:cs="Times New Roman"/>
          <w:b/>
          <w:sz w:val="32"/>
          <w:szCs w:val="32"/>
        </w:rPr>
        <w:t>三</w:t>
      </w:r>
      <w:r w:rsidR="00034A26" w:rsidRPr="006628DC">
        <w:rPr>
          <w:rFonts w:ascii="Times New Roman" w:eastAsia="黑体" w:hAnsi="Times New Roman" w:cs="Times New Roman"/>
          <w:b/>
          <w:sz w:val="32"/>
          <w:szCs w:val="32"/>
        </w:rPr>
        <w:t>、参会人员</w:t>
      </w:r>
    </w:p>
    <w:p w:rsidR="00783FFB" w:rsidRPr="006628DC" w:rsidRDefault="001000A9" w:rsidP="00AA6614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（一）省分会场：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省</w:t>
      </w:r>
      <w:r w:rsidR="00BC47F8">
        <w:rPr>
          <w:rFonts w:ascii="Times New Roman" w:eastAsia="仿宋" w:hAnsi="Times New Roman" w:cs="Times New Roman" w:hint="eastAsia"/>
          <w:sz w:val="32"/>
          <w:szCs w:val="32"/>
        </w:rPr>
        <w:t>第七次</w:t>
      </w:r>
      <w:r w:rsidR="00BC47F8">
        <w:rPr>
          <w:rFonts w:ascii="Times New Roman" w:eastAsia="仿宋" w:hAnsi="Times New Roman" w:cs="Times New Roman"/>
          <w:sz w:val="32"/>
          <w:szCs w:val="32"/>
        </w:rPr>
        <w:t>全国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人口普查领导小组副组长、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省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统计局局</w:t>
      </w:r>
      <w:bookmarkStart w:id="0" w:name="_GoBack"/>
      <w:bookmarkEnd w:id="0"/>
      <w:r w:rsidR="00783FFB" w:rsidRPr="006628DC">
        <w:rPr>
          <w:rFonts w:ascii="Times New Roman" w:eastAsia="仿宋" w:hAnsi="Times New Roman" w:cs="Times New Roman"/>
          <w:sz w:val="32"/>
          <w:szCs w:val="32"/>
        </w:rPr>
        <w:t>长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刘文杰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；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省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人普办主任、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省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统计局副局长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、一级巡视员高勇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；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省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人普办</w:t>
      </w:r>
      <w:r w:rsidR="001A31AC" w:rsidRPr="006628DC">
        <w:rPr>
          <w:rFonts w:ascii="Times New Roman" w:eastAsia="仿宋" w:hAnsi="Times New Roman" w:cs="Times New Roman"/>
          <w:sz w:val="32"/>
          <w:szCs w:val="32"/>
        </w:rPr>
        <w:t>副主任（</w:t>
      </w:r>
      <w:r w:rsidR="00D352A6" w:rsidRPr="00D352A6">
        <w:rPr>
          <w:rFonts w:ascii="Times New Roman" w:eastAsia="仿宋" w:hAnsi="Times New Roman" w:cs="Times New Roman" w:hint="eastAsia"/>
          <w:sz w:val="32"/>
          <w:szCs w:val="32"/>
        </w:rPr>
        <w:t>含部门组成</w:t>
      </w:r>
      <w:r w:rsidR="00D352A6" w:rsidRPr="00D352A6">
        <w:rPr>
          <w:rFonts w:ascii="Times New Roman" w:eastAsia="仿宋" w:hAnsi="Times New Roman" w:cs="Times New Roman"/>
          <w:sz w:val="32"/>
          <w:szCs w:val="32"/>
        </w:rPr>
        <w:t>人员</w:t>
      </w:r>
      <w:r w:rsidR="001A31AC" w:rsidRPr="006628DC">
        <w:rPr>
          <w:rFonts w:ascii="Times New Roman" w:eastAsia="仿宋" w:hAnsi="Times New Roman" w:cs="Times New Roman"/>
          <w:sz w:val="32"/>
          <w:szCs w:val="32"/>
        </w:rPr>
        <w:t>）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；</w:t>
      </w:r>
      <w:r w:rsidR="005E62F2" w:rsidRPr="006628DC">
        <w:rPr>
          <w:rFonts w:ascii="Times New Roman" w:eastAsia="仿宋" w:hAnsi="Times New Roman" w:cs="Times New Roman"/>
          <w:sz w:val="32"/>
          <w:szCs w:val="32"/>
        </w:rPr>
        <w:t>省</w:t>
      </w:r>
      <w:r w:rsidR="00783FFB" w:rsidRPr="006628DC">
        <w:rPr>
          <w:rFonts w:ascii="Times New Roman" w:eastAsia="仿宋" w:hAnsi="Times New Roman" w:cs="Times New Roman"/>
          <w:sz w:val="32"/>
          <w:szCs w:val="32"/>
        </w:rPr>
        <w:t>人普办内设工作组组长及相关人员。</w:t>
      </w:r>
    </w:p>
    <w:p w:rsidR="00BC47F8" w:rsidRDefault="00034A26" w:rsidP="00AA6614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（二）市州</w:t>
      </w:r>
      <w:r w:rsidR="00BC47F8" w:rsidRPr="00BC47F8">
        <w:rPr>
          <w:rFonts w:ascii="Times New Roman" w:eastAsia="仿宋" w:hAnsi="Times New Roman" w:cs="Times New Roman" w:hint="eastAsia"/>
          <w:sz w:val="32"/>
          <w:szCs w:val="32"/>
        </w:rPr>
        <w:t>分会场：</w:t>
      </w:r>
      <w:r w:rsidR="00BC47F8">
        <w:rPr>
          <w:rFonts w:ascii="Times New Roman" w:eastAsia="仿宋" w:hAnsi="Times New Roman" w:cs="Times New Roman" w:hint="eastAsia"/>
          <w:sz w:val="32"/>
          <w:szCs w:val="32"/>
        </w:rPr>
        <w:t>各市州第七次全国人口普查领导小组</w:t>
      </w:r>
      <w:r w:rsidR="00BC47F8" w:rsidRPr="00BC47F8">
        <w:rPr>
          <w:rFonts w:ascii="Times New Roman" w:eastAsia="仿宋" w:hAnsi="Times New Roman" w:cs="Times New Roman" w:hint="eastAsia"/>
          <w:sz w:val="32"/>
          <w:szCs w:val="32"/>
        </w:rPr>
        <w:t>组长</w:t>
      </w:r>
      <w:r w:rsidR="00BC47F8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BC47F8" w:rsidRPr="00BC47F8">
        <w:rPr>
          <w:rFonts w:ascii="Times New Roman" w:eastAsia="仿宋" w:hAnsi="Times New Roman" w:cs="Times New Roman" w:hint="eastAsia"/>
          <w:sz w:val="32"/>
          <w:szCs w:val="32"/>
        </w:rPr>
        <w:t>统计局局长</w:t>
      </w:r>
      <w:r w:rsidR="00BC47F8">
        <w:rPr>
          <w:rFonts w:ascii="Times New Roman" w:eastAsia="仿宋" w:hAnsi="Times New Roman" w:cs="Times New Roman" w:hint="eastAsia"/>
          <w:sz w:val="32"/>
          <w:szCs w:val="32"/>
        </w:rPr>
        <w:t>、人普办主任、副主任（含部门组成人员）及相关人员</w:t>
      </w:r>
      <w:r w:rsidR="00BC47F8" w:rsidRPr="00BC47F8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034A26" w:rsidRPr="006628DC" w:rsidRDefault="00BC47F8" w:rsidP="00AA6614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（三）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县市区分会场</w:t>
      </w:r>
      <w:r w:rsidR="001000A9" w:rsidRPr="006628DC">
        <w:rPr>
          <w:rFonts w:ascii="Times New Roman" w:eastAsia="仿宋" w:hAnsi="Times New Roman" w:cs="Times New Roman"/>
          <w:sz w:val="32"/>
          <w:szCs w:val="32"/>
        </w:rPr>
        <w:t>：</w:t>
      </w:r>
      <w:r w:rsidR="008647DF">
        <w:rPr>
          <w:rFonts w:ascii="Times New Roman" w:eastAsia="仿宋" w:hAnsi="Times New Roman" w:cs="Times New Roman"/>
          <w:sz w:val="32"/>
          <w:szCs w:val="32"/>
        </w:rPr>
        <w:t>具体参会范围比照市州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分会场确定。</w:t>
      </w:r>
    </w:p>
    <w:p w:rsidR="00FB0604" w:rsidRDefault="00D874E9" w:rsidP="00AA6614">
      <w:pPr>
        <w:spacing w:line="58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 w:rsidRPr="006628DC">
        <w:rPr>
          <w:rFonts w:ascii="Times New Roman" w:eastAsia="黑体" w:hAnsi="Times New Roman" w:cs="Times New Roman"/>
          <w:b/>
          <w:sz w:val="32"/>
          <w:szCs w:val="32"/>
        </w:rPr>
        <w:t>四</w:t>
      </w:r>
      <w:r w:rsidR="00FB0604" w:rsidRPr="006628DC">
        <w:rPr>
          <w:rFonts w:ascii="Times New Roman" w:eastAsia="黑体" w:hAnsi="Times New Roman" w:cs="Times New Roman"/>
          <w:b/>
          <w:sz w:val="32"/>
          <w:szCs w:val="32"/>
        </w:rPr>
        <w:t>、会议内容</w:t>
      </w:r>
    </w:p>
    <w:p w:rsidR="00643822" w:rsidRDefault="00643822" w:rsidP="00AA6614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</w:t>
      </w:r>
      <w:r w:rsidRPr="006628DC">
        <w:rPr>
          <w:rFonts w:ascii="Times New Roman" w:eastAsia="仿宋" w:hAnsi="Times New Roman" w:cs="Times New Roman"/>
          <w:sz w:val="32"/>
          <w:szCs w:val="32"/>
        </w:rPr>
        <w:t>）</w:t>
      </w:r>
      <w:r w:rsidRPr="00643822">
        <w:rPr>
          <w:rFonts w:ascii="Times New Roman" w:eastAsia="仿宋" w:hAnsi="Times New Roman" w:cs="Times New Roman" w:hint="eastAsia"/>
          <w:sz w:val="32"/>
          <w:szCs w:val="32"/>
        </w:rPr>
        <w:t>部分</w:t>
      </w:r>
      <w:r>
        <w:rPr>
          <w:rFonts w:ascii="Times New Roman" w:eastAsia="仿宋" w:hAnsi="Times New Roman" w:cs="Times New Roman" w:hint="eastAsia"/>
          <w:sz w:val="32"/>
          <w:szCs w:val="32"/>
        </w:rPr>
        <w:t>市州</w:t>
      </w:r>
      <w:r w:rsidRPr="00643822">
        <w:rPr>
          <w:rFonts w:ascii="Times New Roman" w:eastAsia="仿宋" w:hAnsi="Times New Roman" w:cs="Times New Roman" w:hint="eastAsia"/>
          <w:sz w:val="32"/>
          <w:szCs w:val="32"/>
        </w:rPr>
        <w:t>统计局局长就人口普查登记工作准备情况进行发言，发言时间为</w:t>
      </w:r>
      <w:r w:rsidRPr="00643822"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Pr="00643822">
        <w:rPr>
          <w:rFonts w:ascii="Times New Roman" w:eastAsia="仿宋" w:hAnsi="Times New Roman" w:cs="Times New Roman" w:hint="eastAsia"/>
          <w:sz w:val="32"/>
          <w:szCs w:val="32"/>
        </w:rPr>
        <w:t>—</w:t>
      </w:r>
      <w:r w:rsidRPr="00643822">
        <w:rPr>
          <w:rFonts w:ascii="Times New Roman" w:eastAsia="仿宋" w:hAnsi="Times New Roman" w:cs="Times New Roman" w:hint="eastAsia"/>
          <w:sz w:val="32"/>
          <w:szCs w:val="32"/>
        </w:rPr>
        <w:t>6</w:t>
      </w:r>
      <w:r w:rsidRPr="00643822">
        <w:rPr>
          <w:rFonts w:ascii="Times New Roman" w:eastAsia="仿宋" w:hAnsi="Times New Roman" w:cs="Times New Roman" w:hint="eastAsia"/>
          <w:sz w:val="32"/>
          <w:szCs w:val="32"/>
        </w:rPr>
        <w:t>分钟。</w:t>
      </w:r>
    </w:p>
    <w:p w:rsidR="00FB0604" w:rsidRPr="006628DC" w:rsidRDefault="00FB0604" w:rsidP="00AA661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="00643822">
        <w:rPr>
          <w:rFonts w:ascii="Times New Roman" w:eastAsia="仿宋" w:hAnsi="Times New Roman" w:cs="Times New Roman"/>
          <w:sz w:val="32"/>
          <w:szCs w:val="32"/>
        </w:rPr>
        <w:t>（</w:t>
      </w:r>
      <w:r w:rsidR="00643822"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="00643822" w:rsidRPr="006628DC">
        <w:rPr>
          <w:rFonts w:ascii="Times New Roman" w:eastAsia="仿宋" w:hAnsi="Times New Roman" w:cs="Times New Roman"/>
          <w:sz w:val="32"/>
          <w:szCs w:val="32"/>
        </w:rPr>
        <w:t>）</w:t>
      </w:r>
      <w:r w:rsidRPr="006628DC">
        <w:rPr>
          <w:rFonts w:ascii="Times New Roman" w:eastAsia="仿宋" w:hAnsi="Times New Roman" w:cs="Times New Roman"/>
          <w:sz w:val="32"/>
          <w:szCs w:val="32"/>
        </w:rPr>
        <w:t>省</w:t>
      </w:r>
      <w:r w:rsidR="009D7606" w:rsidRPr="009D7606">
        <w:rPr>
          <w:rFonts w:ascii="Times New Roman" w:eastAsia="仿宋" w:hAnsi="Times New Roman" w:cs="Times New Roman" w:hint="eastAsia"/>
          <w:sz w:val="32"/>
          <w:szCs w:val="32"/>
        </w:rPr>
        <w:t>第七次全国</w:t>
      </w:r>
      <w:r w:rsidRPr="006628DC">
        <w:rPr>
          <w:rFonts w:ascii="Times New Roman" w:eastAsia="仿宋" w:hAnsi="Times New Roman" w:cs="Times New Roman"/>
          <w:sz w:val="32"/>
          <w:szCs w:val="32"/>
        </w:rPr>
        <w:t>人口普查领导小组副组长、省统计局局长刘文杰对</w:t>
      </w:r>
      <w:r w:rsidR="00AD52CE" w:rsidRPr="006628DC">
        <w:rPr>
          <w:rFonts w:ascii="Times New Roman" w:eastAsia="仿宋" w:hAnsi="Times New Roman" w:cs="Times New Roman"/>
          <w:sz w:val="32"/>
          <w:szCs w:val="32"/>
        </w:rPr>
        <w:t>人口</w:t>
      </w:r>
      <w:r w:rsidRPr="006628DC">
        <w:rPr>
          <w:rFonts w:ascii="Times New Roman" w:eastAsia="仿宋" w:hAnsi="Times New Roman" w:cs="Times New Roman"/>
          <w:sz w:val="32"/>
          <w:szCs w:val="32"/>
        </w:rPr>
        <w:t>普查登记工作进行动员部署。</w:t>
      </w:r>
    </w:p>
    <w:p w:rsidR="00FB0604" w:rsidRPr="006628DC" w:rsidRDefault="00034A26" w:rsidP="00AA6614">
      <w:pPr>
        <w:spacing w:line="580" w:lineRule="exact"/>
        <w:ind w:firstLineChars="100" w:firstLine="321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黑体" w:hAnsi="Times New Roman" w:cs="Times New Roman"/>
          <w:b/>
          <w:sz w:val="32"/>
          <w:szCs w:val="32"/>
        </w:rPr>
        <w:t xml:space="preserve">　</w:t>
      </w:r>
      <w:r w:rsidR="002E100B" w:rsidRPr="006628DC">
        <w:rPr>
          <w:rFonts w:ascii="Times New Roman" w:eastAsia="黑体" w:hAnsi="Times New Roman" w:cs="Times New Roman"/>
          <w:b/>
          <w:sz w:val="32"/>
          <w:szCs w:val="32"/>
        </w:rPr>
        <w:t>五</w:t>
      </w:r>
      <w:r w:rsidR="0037074F" w:rsidRPr="006628DC">
        <w:rPr>
          <w:rFonts w:ascii="Times New Roman" w:eastAsia="黑体" w:hAnsi="Times New Roman" w:cs="Times New Roman"/>
          <w:b/>
          <w:sz w:val="32"/>
          <w:szCs w:val="32"/>
        </w:rPr>
        <w:t>、有关要求</w:t>
      </w:r>
    </w:p>
    <w:p w:rsidR="00034A26" w:rsidRPr="006628DC" w:rsidRDefault="0037074F" w:rsidP="00AA6614">
      <w:pPr>
        <w:spacing w:line="58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lastRenderedPageBreak/>
        <w:t>（一）请各市州人普办于</w:t>
      </w:r>
      <w:r w:rsidRPr="006628DC">
        <w:rPr>
          <w:rFonts w:ascii="Times New Roman" w:eastAsia="仿宋" w:hAnsi="Times New Roman" w:cs="Times New Roman"/>
          <w:sz w:val="32"/>
          <w:szCs w:val="32"/>
        </w:rPr>
        <w:t>10</w:t>
      </w:r>
      <w:r w:rsidRPr="006628DC">
        <w:rPr>
          <w:rFonts w:ascii="Times New Roman" w:eastAsia="仿宋" w:hAnsi="Times New Roman" w:cs="Times New Roman"/>
          <w:sz w:val="32"/>
          <w:szCs w:val="32"/>
        </w:rPr>
        <w:t>月</w:t>
      </w:r>
      <w:r w:rsidRPr="006628DC">
        <w:rPr>
          <w:rFonts w:ascii="Times New Roman" w:eastAsia="仿宋" w:hAnsi="Times New Roman" w:cs="Times New Roman"/>
          <w:sz w:val="32"/>
          <w:szCs w:val="32"/>
        </w:rPr>
        <w:t>2</w:t>
      </w:r>
      <w:r w:rsidR="002A4C42">
        <w:rPr>
          <w:rFonts w:ascii="Times New Roman" w:eastAsia="仿宋" w:hAnsi="Times New Roman" w:cs="Times New Roman"/>
          <w:sz w:val="32"/>
          <w:szCs w:val="32"/>
        </w:rPr>
        <w:t>9</w:t>
      </w:r>
      <w:r w:rsidRPr="006628DC">
        <w:rPr>
          <w:rFonts w:ascii="Times New Roman" w:eastAsia="仿宋" w:hAnsi="Times New Roman" w:cs="Times New Roman"/>
          <w:sz w:val="32"/>
          <w:szCs w:val="32"/>
        </w:rPr>
        <w:t>日</w:t>
      </w:r>
      <w:r w:rsidR="004C0971" w:rsidRPr="006628DC">
        <w:rPr>
          <w:rFonts w:ascii="Times New Roman" w:eastAsia="仿宋" w:hAnsi="Times New Roman" w:cs="Times New Roman"/>
          <w:sz w:val="32"/>
          <w:szCs w:val="32"/>
        </w:rPr>
        <w:t>下班前将本市州</w:t>
      </w:r>
      <w:r w:rsidRPr="006628DC">
        <w:rPr>
          <w:rFonts w:ascii="Times New Roman" w:eastAsia="仿宋" w:hAnsi="Times New Roman" w:cs="Times New Roman"/>
          <w:sz w:val="32"/>
          <w:szCs w:val="32"/>
        </w:rPr>
        <w:t>在分会场参加会议的</w:t>
      </w:r>
      <w:r w:rsidR="006F7B44" w:rsidRPr="006F7B44">
        <w:rPr>
          <w:rFonts w:ascii="Times New Roman" w:eastAsia="仿宋" w:hAnsi="Times New Roman" w:cs="Times New Roman" w:hint="eastAsia"/>
          <w:sz w:val="32"/>
          <w:szCs w:val="32"/>
        </w:rPr>
        <w:t>人口普查领导小组组长、</w:t>
      </w:r>
      <w:r w:rsidR="00616F85" w:rsidRPr="006628DC">
        <w:rPr>
          <w:rFonts w:ascii="Times New Roman" w:eastAsia="仿宋" w:hAnsi="Times New Roman" w:cs="Times New Roman"/>
          <w:sz w:val="32"/>
          <w:szCs w:val="32"/>
        </w:rPr>
        <w:t>统计局局长、</w:t>
      </w:r>
      <w:r w:rsidRPr="006628DC">
        <w:rPr>
          <w:rFonts w:ascii="Times New Roman" w:eastAsia="仿宋" w:hAnsi="Times New Roman" w:cs="Times New Roman"/>
          <w:sz w:val="32"/>
          <w:szCs w:val="32"/>
        </w:rPr>
        <w:t>人普办主任和副主任</w:t>
      </w:r>
      <w:r w:rsidR="000D2C25" w:rsidRPr="006628DC">
        <w:rPr>
          <w:rFonts w:ascii="Times New Roman" w:eastAsia="仿宋" w:hAnsi="Times New Roman" w:cs="Times New Roman"/>
          <w:sz w:val="32"/>
          <w:szCs w:val="32"/>
        </w:rPr>
        <w:t>（含部门组成人员）</w:t>
      </w:r>
      <w:r w:rsidR="003C1BA2" w:rsidRPr="006628DC">
        <w:rPr>
          <w:rFonts w:ascii="Times New Roman" w:eastAsia="仿宋" w:hAnsi="Times New Roman" w:cs="Times New Roman"/>
          <w:sz w:val="32"/>
          <w:szCs w:val="32"/>
        </w:rPr>
        <w:t>报名表</w:t>
      </w:r>
      <w:r w:rsidRPr="006628DC">
        <w:rPr>
          <w:rFonts w:ascii="Times New Roman" w:eastAsia="仿宋" w:hAnsi="Times New Roman" w:cs="Times New Roman"/>
          <w:sz w:val="32"/>
          <w:szCs w:val="32"/>
        </w:rPr>
        <w:t>（</w:t>
      </w:r>
      <w:r w:rsidR="00E26CAB" w:rsidRPr="006628DC">
        <w:rPr>
          <w:rFonts w:ascii="Times New Roman" w:eastAsia="仿宋" w:hAnsi="Times New Roman" w:cs="Times New Roman"/>
          <w:sz w:val="32"/>
          <w:szCs w:val="32"/>
        </w:rPr>
        <w:t>见附件</w:t>
      </w:r>
      <w:r w:rsidRPr="006628DC">
        <w:rPr>
          <w:rFonts w:ascii="Times New Roman" w:eastAsia="仿宋" w:hAnsi="Times New Roman" w:cs="Times New Roman"/>
          <w:sz w:val="32"/>
          <w:szCs w:val="32"/>
        </w:rPr>
        <w:t>）传真至省人普办。联系人：</w:t>
      </w:r>
      <w:r w:rsidR="000D2C25" w:rsidRPr="006628DC">
        <w:rPr>
          <w:rFonts w:ascii="Times New Roman" w:eastAsia="仿宋" w:hAnsi="Times New Roman" w:cs="Times New Roman"/>
          <w:sz w:val="32"/>
          <w:szCs w:val="32"/>
        </w:rPr>
        <w:t>张驰</w:t>
      </w:r>
      <w:r w:rsidRPr="006628DC">
        <w:rPr>
          <w:rFonts w:ascii="Times New Roman" w:eastAsia="仿宋" w:hAnsi="Times New Roman" w:cs="Times New Roman"/>
          <w:sz w:val="32"/>
          <w:szCs w:val="32"/>
        </w:rPr>
        <w:t>，电话（传真）：</w:t>
      </w:r>
      <w:r w:rsidR="000D2C25" w:rsidRPr="006628DC">
        <w:rPr>
          <w:rFonts w:ascii="Times New Roman" w:eastAsia="仿宋" w:hAnsi="Times New Roman" w:cs="Times New Roman"/>
          <w:sz w:val="32"/>
          <w:szCs w:val="32"/>
        </w:rPr>
        <w:t>0731-82212380</w:t>
      </w:r>
      <w:r w:rsidRPr="006628D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3C1BA2" w:rsidRPr="006628DC" w:rsidRDefault="003C1BA2" w:rsidP="00AA6614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（二）请省人普办成员单位</w:t>
      </w:r>
      <w:r w:rsidR="00680579" w:rsidRPr="006628DC">
        <w:rPr>
          <w:rFonts w:ascii="Times New Roman" w:eastAsia="仿宋" w:hAnsi="Times New Roman" w:cs="Times New Roman"/>
          <w:sz w:val="32"/>
          <w:szCs w:val="32"/>
        </w:rPr>
        <w:t>、省</w:t>
      </w:r>
      <w:proofErr w:type="gramStart"/>
      <w:r w:rsidR="00680579" w:rsidRPr="006628DC">
        <w:rPr>
          <w:rFonts w:ascii="Times New Roman" w:eastAsia="仿宋" w:hAnsi="Times New Roman" w:cs="Times New Roman"/>
          <w:sz w:val="32"/>
          <w:szCs w:val="32"/>
        </w:rPr>
        <w:t>医</w:t>
      </w:r>
      <w:proofErr w:type="gramEnd"/>
      <w:r w:rsidR="00680579" w:rsidRPr="006628DC">
        <w:rPr>
          <w:rFonts w:ascii="Times New Roman" w:eastAsia="仿宋" w:hAnsi="Times New Roman" w:cs="Times New Roman"/>
          <w:sz w:val="32"/>
          <w:szCs w:val="32"/>
        </w:rPr>
        <w:t>保局、省电力公司</w:t>
      </w:r>
      <w:r w:rsidRPr="006628DC">
        <w:rPr>
          <w:rFonts w:ascii="Times New Roman" w:eastAsia="仿宋" w:hAnsi="Times New Roman" w:cs="Times New Roman"/>
          <w:sz w:val="32"/>
          <w:szCs w:val="32"/>
        </w:rPr>
        <w:t>于</w:t>
      </w:r>
      <w:r w:rsidRPr="006628DC">
        <w:rPr>
          <w:rFonts w:ascii="Times New Roman" w:eastAsia="仿宋" w:hAnsi="Times New Roman" w:cs="Times New Roman"/>
          <w:sz w:val="32"/>
          <w:szCs w:val="32"/>
        </w:rPr>
        <w:t>10</w:t>
      </w:r>
      <w:r w:rsidRPr="006628DC">
        <w:rPr>
          <w:rFonts w:ascii="Times New Roman" w:eastAsia="仿宋" w:hAnsi="Times New Roman" w:cs="Times New Roman"/>
          <w:sz w:val="32"/>
          <w:szCs w:val="32"/>
        </w:rPr>
        <w:t>月</w:t>
      </w:r>
      <w:r w:rsidRPr="006628DC">
        <w:rPr>
          <w:rFonts w:ascii="Times New Roman" w:eastAsia="仿宋" w:hAnsi="Times New Roman" w:cs="Times New Roman"/>
          <w:sz w:val="32"/>
          <w:szCs w:val="32"/>
        </w:rPr>
        <w:t>2</w:t>
      </w:r>
      <w:r w:rsidR="002A4C42">
        <w:rPr>
          <w:rFonts w:ascii="Times New Roman" w:eastAsia="仿宋" w:hAnsi="Times New Roman" w:cs="Times New Roman"/>
          <w:sz w:val="32"/>
          <w:szCs w:val="32"/>
        </w:rPr>
        <w:t>9</w:t>
      </w:r>
      <w:r w:rsidRPr="006628DC">
        <w:rPr>
          <w:rFonts w:ascii="Times New Roman" w:eastAsia="仿宋" w:hAnsi="Times New Roman" w:cs="Times New Roman"/>
          <w:sz w:val="32"/>
          <w:szCs w:val="32"/>
        </w:rPr>
        <w:t>日下班前将本单位</w:t>
      </w:r>
      <w:r w:rsidR="004C0971" w:rsidRPr="006628DC">
        <w:rPr>
          <w:rFonts w:ascii="Times New Roman" w:eastAsia="仿宋" w:hAnsi="Times New Roman" w:cs="Times New Roman"/>
          <w:sz w:val="32"/>
          <w:szCs w:val="32"/>
        </w:rPr>
        <w:t>参加会议</w:t>
      </w:r>
      <w:r w:rsidR="003C4E47">
        <w:rPr>
          <w:rFonts w:ascii="Times New Roman" w:eastAsia="仿宋" w:hAnsi="Times New Roman" w:cs="Times New Roman"/>
          <w:sz w:val="32"/>
          <w:szCs w:val="32"/>
        </w:rPr>
        <w:t>的副主任</w:t>
      </w:r>
      <w:r w:rsidR="0094097C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D352A6" w:rsidRPr="00D352A6">
        <w:rPr>
          <w:rFonts w:ascii="Times New Roman" w:eastAsia="仿宋" w:hAnsi="Times New Roman" w:cs="Times New Roman" w:hint="eastAsia"/>
          <w:sz w:val="32"/>
          <w:szCs w:val="32"/>
        </w:rPr>
        <w:t>含部门组成</w:t>
      </w:r>
      <w:r w:rsidR="00D352A6" w:rsidRPr="00D352A6">
        <w:rPr>
          <w:rFonts w:ascii="Times New Roman" w:eastAsia="仿宋" w:hAnsi="Times New Roman" w:cs="Times New Roman"/>
          <w:sz w:val="32"/>
          <w:szCs w:val="32"/>
        </w:rPr>
        <w:t>人员</w:t>
      </w:r>
      <w:r w:rsidR="0094097C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Pr="006628DC">
        <w:rPr>
          <w:rFonts w:ascii="Times New Roman" w:eastAsia="仿宋" w:hAnsi="Times New Roman" w:cs="Times New Roman"/>
          <w:sz w:val="32"/>
          <w:szCs w:val="32"/>
        </w:rPr>
        <w:t>报名表（见附件）传真至省人普办。联系人：张驰，电话（传真）：</w:t>
      </w:r>
      <w:r w:rsidRPr="006628DC">
        <w:rPr>
          <w:rFonts w:ascii="Times New Roman" w:eastAsia="仿宋" w:hAnsi="Times New Roman" w:cs="Times New Roman"/>
          <w:sz w:val="32"/>
          <w:szCs w:val="32"/>
        </w:rPr>
        <w:t>0731-82212380</w:t>
      </w:r>
      <w:r w:rsidRPr="006628D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F1301B" w:rsidRPr="006628DC" w:rsidRDefault="00F1301B" w:rsidP="00AA6614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（三）各市州</w:t>
      </w:r>
      <w:r w:rsidR="006F7B44" w:rsidRPr="006F7B44">
        <w:rPr>
          <w:rFonts w:ascii="Times New Roman" w:eastAsia="仿宋" w:hAnsi="Times New Roman" w:cs="Times New Roman" w:hint="eastAsia"/>
          <w:sz w:val="32"/>
          <w:szCs w:val="32"/>
        </w:rPr>
        <w:t>人口普查领导小组组长、</w:t>
      </w:r>
      <w:r w:rsidRPr="006628DC">
        <w:rPr>
          <w:rFonts w:ascii="Times New Roman" w:eastAsia="仿宋" w:hAnsi="Times New Roman" w:cs="Times New Roman"/>
          <w:sz w:val="32"/>
          <w:szCs w:val="32"/>
        </w:rPr>
        <w:t>统计局局长、人普办主任和副主任（含部门组成人员）因故不能参会的，需在报名时请假，并提交书面材料说明原因。</w:t>
      </w:r>
    </w:p>
    <w:p w:rsidR="00AB3E35" w:rsidRPr="00AB3E35" w:rsidRDefault="00997DD3" w:rsidP="00AA6614">
      <w:pPr>
        <w:spacing w:line="580" w:lineRule="exact"/>
        <w:ind w:firstLine="630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（四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）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请各地严肃会议纪律，提前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10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分钟进入会场，做好开会准备；会议期间认真听会、做好记录；会后要及时传达贯彻落实会议精神。</w:t>
      </w:r>
    </w:p>
    <w:p w:rsidR="00034A26" w:rsidRPr="006628DC" w:rsidRDefault="00F1301B" w:rsidP="00AA6614">
      <w:pPr>
        <w:spacing w:line="580" w:lineRule="exact"/>
        <w:ind w:firstLine="645"/>
        <w:rPr>
          <w:rFonts w:ascii="Times New Roman" w:eastAsia="仿宋" w:hAnsi="Times New Roman" w:cs="Times New Roman"/>
          <w:sz w:val="32"/>
          <w:szCs w:val="32"/>
        </w:rPr>
      </w:pPr>
      <w:r w:rsidRPr="00AB3E35">
        <w:rPr>
          <w:rFonts w:ascii="Times New Roman" w:eastAsia="仿宋" w:hAnsi="Times New Roman" w:cs="Times New Roman"/>
          <w:sz w:val="32"/>
          <w:szCs w:val="32"/>
        </w:rPr>
        <w:t>（</w:t>
      </w:r>
      <w:r w:rsidR="00997DD3" w:rsidRPr="006628DC">
        <w:rPr>
          <w:rFonts w:ascii="Times New Roman" w:eastAsia="仿宋" w:hAnsi="Times New Roman" w:cs="Times New Roman"/>
          <w:sz w:val="32"/>
          <w:szCs w:val="32"/>
        </w:rPr>
        <w:t>五</w:t>
      </w:r>
      <w:r w:rsidRPr="00AB3E35">
        <w:rPr>
          <w:rFonts w:ascii="Times New Roman" w:eastAsia="仿宋" w:hAnsi="Times New Roman" w:cs="Times New Roman"/>
          <w:sz w:val="32"/>
          <w:szCs w:val="32"/>
        </w:rPr>
        <w:t>）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10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月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29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日下午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14:00-17:00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，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10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月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30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日上午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9:00-12:00</w:t>
      </w:r>
      <w:r w:rsidR="00AB3E35" w:rsidRPr="00AB3E35">
        <w:rPr>
          <w:rFonts w:ascii="Times New Roman" w:eastAsia="仿宋" w:hAnsi="Times New Roman" w:cs="Times New Roman"/>
          <w:sz w:val="32"/>
          <w:szCs w:val="32"/>
        </w:rPr>
        <w:t>进行会议视频调试，请有关单位按时做好调试工作。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视频调试联系人：</w:t>
      </w:r>
      <w:proofErr w:type="gramStart"/>
      <w:r w:rsidR="00034A26" w:rsidRPr="006628DC">
        <w:rPr>
          <w:rFonts w:ascii="Times New Roman" w:eastAsia="仿宋" w:hAnsi="Times New Roman" w:cs="Times New Roman"/>
          <w:sz w:val="32"/>
          <w:szCs w:val="32"/>
        </w:rPr>
        <w:t>曹佳伟</w:t>
      </w:r>
      <w:proofErr w:type="gramEnd"/>
      <w:r w:rsidR="00034A26" w:rsidRPr="006628DC">
        <w:rPr>
          <w:rFonts w:ascii="Times New Roman" w:eastAsia="仿宋" w:hAnsi="Times New Roman" w:cs="Times New Roman"/>
          <w:sz w:val="32"/>
          <w:szCs w:val="32"/>
        </w:rPr>
        <w:t>，电话：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18616387784</w:t>
      </w:r>
      <w:r w:rsidR="00034A26" w:rsidRPr="006628DC">
        <w:rPr>
          <w:rFonts w:ascii="Times New Roman" w:eastAsia="仿宋" w:hAnsi="Times New Roman" w:cs="Times New Roman"/>
          <w:sz w:val="32"/>
          <w:szCs w:val="32"/>
        </w:rPr>
        <w:t>。</w:t>
      </w:r>
    </w:p>
    <w:p w:rsidR="00034A26" w:rsidRPr="006628DC" w:rsidRDefault="00034A26" w:rsidP="00AA661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B3E35" w:rsidRPr="006628DC" w:rsidRDefault="00AB3E35" w:rsidP="00AA6614">
      <w:pPr>
        <w:spacing w:line="580" w:lineRule="exact"/>
        <w:rPr>
          <w:rFonts w:ascii="Times New Roman" w:eastAsia="仿宋" w:hAnsi="Times New Roman" w:cs="Times New Roman"/>
          <w:sz w:val="32"/>
          <w:szCs w:val="32"/>
        </w:rPr>
      </w:pPr>
    </w:p>
    <w:p w:rsidR="00AA6614" w:rsidRDefault="00034A26" w:rsidP="00AA6614">
      <w:pPr>
        <w:spacing w:line="580" w:lineRule="exact"/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湖南省第七次全国人口普查</w:t>
      </w:r>
    </w:p>
    <w:p w:rsidR="00034A26" w:rsidRPr="006628DC" w:rsidRDefault="00034A26" w:rsidP="00AA6614">
      <w:pPr>
        <w:spacing w:line="580" w:lineRule="exact"/>
        <w:ind w:firstLine="645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>领导小组办公室</w:t>
      </w:r>
    </w:p>
    <w:p w:rsidR="00034A26" w:rsidRPr="006628DC" w:rsidRDefault="00034A26" w:rsidP="00AA6614">
      <w:pPr>
        <w:spacing w:line="580" w:lineRule="exact"/>
        <w:ind w:right="640"/>
        <w:jc w:val="center"/>
        <w:rPr>
          <w:rFonts w:ascii="Times New Roman" w:eastAsia="仿宋" w:hAnsi="Times New Roman" w:cs="Times New Roman"/>
          <w:sz w:val="32"/>
          <w:szCs w:val="32"/>
        </w:rPr>
      </w:pPr>
      <w:r w:rsidRPr="006628DC">
        <w:rPr>
          <w:rFonts w:ascii="Times New Roman" w:eastAsia="仿宋" w:hAnsi="Times New Roman" w:cs="Times New Roman"/>
          <w:sz w:val="32"/>
          <w:szCs w:val="32"/>
        </w:rPr>
        <w:t xml:space="preserve">　　</w:t>
      </w:r>
      <w:r w:rsidRPr="006628DC">
        <w:rPr>
          <w:rFonts w:ascii="Times New Roman" w:eastAsia="仿宋" w:hAnsi="Times New Roman" w:cs="Times New Roman"/>
          <w:sz w:val="32"/>
          <w:szCs w:val="32"/>
        </w:rPr>
        <w:t>2020</w:t>
      </w:r>
      <w:r w:rsidRPr="006628DC">
        <w:rPr>
          <w:rFonts w:ascii="Times New Roman" w:eastAsia="仿宋" w:hAnsi="Times New Roman" w:cs="Times New Roman"/>
          <w:sz w:val="32"/>
          <w:szCs w:val="32"/>
        </w:rPr>
        <w:t>年</w:t>
      </w:r>
      <w:r w:rsidRPr="006628DC">
        <w:rPr>
          <w:rFonts w:ascii="Times New Roman" w:eastAsia="仿宋" w:hAnsi="Times New Roman" w:cs="Times New Roman"/>
          <w:sz w:val="32"/>
          <w:szCs w:val="32"/>
        </w:rPr>
        <w:t>10</w:t>
      </w:r>
      <w:r w:rsidRPr="006628DC">
        <w:rPr>
          <w:rFonts w:ascii="Times New Roman" w:eastAsia="仿宋" w:hAnsi="Times New Roman" w:cs="Times New Roman"/>
          <w:sz w:val="32"/>
          <w:szCs w:val="32"/>
        </w:rPr>
        <w:t>月</w:t>
      </w:r>
      <w:r w:rsidR="00AB3E35" w:rsidRPr="006628DC">
        <w:rPr>
          <w:rFonts w:ascii="Times New Roman" w:eastAsia="仿宋" w:hAnsi="Times New Roman" w:cs="Times New Roman"/>
          <w:sz w:val="32"/>
          <w:szCs w:val="32"/>
        </w:rPr>
        <w:t>28</w:t>
      </w:r>
      <w:r w:rsidRPr="006628DC">
        <w:rPr>
          <w:rFonts w:ascii="Times New Roman" w:eastAsia="仿宋" w:hAnsi="Times New Roman" w:cs="Times New Roman"/>
          <w:sz w:val="32"/>
          <w:szCs w:val="32"/>
        </w:rPr>
        <w:t>日</w:t>
      </w:r>
    </w:p>
    <w:p w:rsidR="00034A26" w:rsidRDefault="00034A26" w:rsidP="00AA6614">
      <w:pPr>
        <w:spacing w:line="580" w:lineRule="exact"/>
        <w:rPr>
          <w:rFonts w:ascii="仿宋" w:eastAsia="仿宋" w:hAnsi="仿宋"/>
          <w:sz w:val="32"/>
          <w:szCs w:val="32"/>
        </w:rPr>
      </w:pPr>
    </w:p>
    <w:p w:rsidR="001768B5" w:rsidRDefault="001768B5" w:rsidP="00034A26">
      <w:pPr>
        <w:rPr>
          <w:rFonts w:ascii="仿宋" w:eastAsia="仿宋" w:hAnsi="仿宋"/>
          <w:sz w:val="32"/>
          <w:szCs w:val="32"/>
        </w:rPr>
      </w:pPr>
    </w:p>
    <w:p w:rsidR="001768B5" w:rsidRDefault="001768B5" w:rsidP="00034A26">
      <w:pPr>
        <w:rPr>
          <w:rFonts w:ascii="仿宋" w:eastAsia="仿宋" w:hAnsi="仿宋"/>
          <w:sz w:val="32"/>
          <w:szCs w:val="32"/>
        </w:rPr>
      </w:pPr>
    </w:p>
    <w:p w:rsidR="001768B5" w:rsidRDefault="001768B5" w:rsidP="00034A26">
      <w:pPr>
        <w:rPr>
          <w:rFonts w:ascii="仿宋" w:eastAsia="仿宋" w:hAnsi="仿宋"/>
          <w:sz w:val="32"/>
          <w:szCs w:val="32"/>
        </w:rPr>
      </w:pPr>
    </w:p>
    <w:p w:rsidR="00034A26" w:rsidRPr="00947D22" w:rsidRDefault="00034A26" w:rsidP="00034A26">
      <w:pPr>
        <w:widowControl/>
        <w:spacing w:line="330" w:lineRule="atLeast"/>
        <w:jc w:val="left"/>
        <w:rPr>
          <w:rFonts w:ascii="黑体" w:eastAsia="黑体" w:hAnsi="黑体" w:cs="宋体"/>
          <w:sz w:val="32"/>
          <w:szCs w:val="32"/>
        </w:rPr>
      </w:pPr>
      <w:bookmarkStart w:id="1" w:name="印章"/>
      <w:r w:rsidRPr="00947D22">
        <w:rPr>
          <w:rFonts w:ascii="黑体" w:eastAsia="黑体" w:hAnsi="黑体" w:cs="宋体" w:hint="eastAsia"/>
          <w:sz w:val="32"/>
          <w:szCs w:val="32"/>
        </w:rPr>
        <w:t>附件</w:t>
      </w:r>
    </w:p>
    <w:p w:rsidR="00034A26" w:rsidRPr="00947D22" w:rsidRDefault="00034A26" w:rsidP="00034A26">
      <w:pPr>
        <w:widowControl/>
        <w:spacing w:line="72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034A26" w:rsidRPr="00AA6614" w:rsidRDefault="001768B5" w:rsidP="00034A26">
      <w:pPr>
        <w:adjustRightInd w:val="0"/>
        <w:spacing w:line="600" w:lineRule="exact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 w:rsidRPr="00AA6614">
        <w:rPr>
          <w:rFonts w:ascii="方正小标宋简体" w:eastAsia="方正小标宋简体" w:hAnsiTheme="majorEastAsia" w:cs="Times New Roman" w:hint="eastAsia"/>
          <w:sz w:val="44"/>
          <w:szCs w:val="44"/>
        </w:rPr>
        <w:t>湖南省</w:t>
      </w:r>
      <w:r w:rsidR="00034A26" w:rsidRPr="00AA6614">
        <w:rPr>
          <w:rFonts w:ascii="方正小标宋简体" w:eastAsia="方正小标宋简体" w:hAnsiTheme="majorEastAsia" w:cs="Times New Roman" w:hint="eastAsia"/>
          <w:sz w:val="44"/>
          <w:szCs w:val="44"/>
        </w:rPr>
        <w:t>第七次全国人口普查登记工作</w:t>
      </w:r>
    </w:p>
    <w:p w:rsidR="00034A26" w:rsidRPr="00AA6614" w:rsidRDefault="00034A26" w:rsidP="00034A26">
      <w:pPr>
        <w:adjustRightInd w:val="0"/>
        <w:spacing w:line="600" w:lineRule="exact"/>
        <w:jc w:val="center"/>
        <w:rPr>
          <w:rFonts w:ascii="方正小标宋简体" w:eastAsia="方正小标宋简体" w:hAnsiTheme="majorEastAsia" w:cs="Times New Roman"/>
          <w:sz w:val="44"/>
          <w:szCs w:val="44"/>
        </w:rPr>
      </w:pPr>
      <w:r w:rsidRPr="00AA6614">
        <w:rPr>
          <w:rFonts w:ascii="方正小标宋简体" w:eastAsia="方正小标宋简体" w:hAnsiTheme="majorEastAsia" w:cs="Times New Roman" w:hint="eastAsia"/>
          <w:sz w:val="44"/>
          <w:szCs w:val="44"/>
        </w:rPr>
        <w:t>动员视频会议报名表</w:t>
      </w:r>
    </w:p>
    <w:p w:rsidR="003B563B" w:rsidRDefault="003B563B" w:rsidP="00034A26">
      <w:pPr>
        <w:adjustRightInd w:val="0"/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tbl>
      <w:tblPr>
        <w:tblW w:w="5000" w:type="pct"/>
        <w:tblLook w:val="04A0"/>
      </w:tblPr>
      <w:tblGrid>
        <w:gridCol w:w="2321"/>
        <w:gridCol w:w="2321"/>
        <w:gridCol w:w="2322"/>
        <w:gridCol w:w="2322"/>
      </w:tblGrid>
      <w:tr w:rsidR="003B563B" w:rsidRPr="003B563B" w:rsidTr="003B563B">
        <w:trPr>
          <w:trHeight w:val="810"/>
        </w:trPr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B56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B56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  位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3B56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职  </w:t>
            </w:r>
            <w:proofErr w:type="gramStart"/>
            <w:r w:rsidRPr="003B563B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7F38B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手  机</w:t>
            </w:r>
          </w:p>
        </w:tc>
      </w:tr>
      <w:tr w:rsidR="003B563B" w:rsidRPr="003B563B" w:rsidTr="003B563B">
        <w:trPr>
          <w:trHeight w:val="405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563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563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563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B563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B563B" w:rsidRPr="003B563B" w:rsidTr="003B563B">
        <w:trPr>
          <w:trHeight w:val="405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563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563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B563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B563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3B563B" w:rsidRPr="003B563B" w:rsidTr="003B563B">
        <w:trPr>
          <w:trHeight w:val="405"/>
        </w:trPr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56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56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B563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563B" w:rsidRPr="003B563B" w:rsidRDefault="003B563B" w:rsidP="003B563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3B563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bookmarkEnd w:id="1"/>
    </w:tbl>
    <w:p w:rsidR="009C09EA" w:rsidRDefault="009C09EA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Default="00AA6614"/>
    <w:p w:rsidR="00AA6614" w:rsidRPr="00311338" w:rsidRDefault="00AA6614" w:rsidP="00AA6614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lastRenderedPageBreak/>
        <w:t>—————————————————</w:t>
      </w:r>
    </w:p>
    <w:p w:rsidR="00AA6614" w:rsidRPr="00311338" w:rsidRDefault="00AA6614" w:rsidP="00AA6614">
      <w:pPr>
        <w:spacing w:line="320" w:lineRule="exact"/>
        <w:ind w:firstLineChars="100" w:firstLine="280"/>
        <w:jc w:val="left"/>
        <w:rPr>
          <w:rFonts w:ascii="Times New Roman" w:eastAsia="仿宋_GB2312" w:hAnsi="Times New Roman" w:cs="Times New Roman"/>
          <w:caps/>
          <w:kern w:val="0"/>
          <w:sz w:val="28"/>
          <w:szCs w:val="28"/>
        </w:rPr>
      </w:pPr>
      <w:r w:rsidRPr="00311338">
        <w:rPr>
          <w:rFonts w:ascii="Times New Roman" w:eastAsia="仿宋_GB2312" w:hAnsi="Times New Roman" w:cs="Times New Roman"/>
          <w:kern w:val="0"/>
          <w:sz w:val="28"/>
          <w:szCs w:val="28"/>
        </w:rPr>
        <w:t>湖南省第七次全国人口普查领导小组办公室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2020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年</w:t>
      </w:r>
      <w:r w:rsidRPr="00311338"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10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月</w:t>
      </w:r>
      <w:r w:rsidRPr="00311338"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 w:hint="eastAsia"/>
          <w:caps/>
          <w:kern w:val="0"/>
          <w:sz w:val="28"/>
          <w:szCs w:val="28"/>
        </w:rPr>
        <w:t>9</w:t>
      </w:r>
      <w:r w:rsidRPr="00311338">
        <w:rPr>
          <w:rFonts w:ascii="Times New Roman" w:eastAsia="仿宋_GB2312" w:hAnsi="Times New Roman" w:cs="Times New Roman"/>
          <w:caps/>
          <w:kern w:val="0"/>
          <w:sz w:val="28"/>
          <w:szCs w:val="28"/>
        </w:rPr>
        <w:t>日印</w:t>
      </w:r>
    </w:p>
    <w:p w:rsidR="00AA6614" w:rsidRPr="0033542A" w:rsidRDefault="00AA6614" w:rsidP="00AA6614">
      <w:pPr>
        <w:adjustRightInd w:val="0"/>
        <w:snapToGrid w:val="0"/>
        <w:spacing w:line="320" w:lineRule="exact"/>
        <w:jc w:val="center"/>
        <w:rPr>
          <w:rFonts w:ascii="宋体" w:hAnsi="宋体"/>
          <w:bCs/>
          <w:sz w:val="28"/>
          <w:szCs w:val="28"/>
        </w:rPr>
      </w:pPr>
      <w:r w:rsidRPr="00311338">
        <w:rPr>
          <w:rFonts w:ascii="Times New Roman" w:eastAsia="宋体" w:hAnsi="Times New Roman" w:cs="Times New Roman"/>
          <w:noProof/>
          <w:szCs w:val="24"/>
        </w:rPr>
        <w:drawing>
          <wp:anchor distT="0" distB="0" distL="85723" distR="85723" simplePos="0" relativeHeight="25166233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204470</wp:posOffset>
            </wp:positionV>
            <wp:extent cx="1524000" cy="54165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1338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AA6614" w:rsidRDefault="00AA6614"/>
    <w:sectPr w:rsidR="00AA6614" w:rsidSect="00AA6614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7AD" w:rsidRDefault="008F57AD" w:rsidP="00053D7C">
      <w:r>
        <w:separator/>
      </w:r>
    </w:p>
  </w:endnote>
  <w:endnote w:type="continuationSeparator" w:id="1">
    <w:p w:rsidR="008F57AD" w:rsidRDefault="008F57AD" w:rsidP="00053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776305"/>
      <w:docPartObj>
        <w:docPartGallery w:val="Page Numbers (Bottom of Page)"/>
        <w:docPartUnique/>
      </w:docPartObj>
    </w:sdtPr>
    <w:sdtContent>
      <w:p w:rsidR="00AA6614" w:rsidRDefault="00311523">
        <w:pPr>
          <w:pStyle w:val="a4"/>
        </w:pPr>
        <w:r w:rsidRPr="00AA6614">
          <w:rPr>
            <w:rFonts w:asciiTheme="minorEastAsia" w:hAnsiTheme="minorEastAsia"/>
            <w:sz w:val="28"/>
            <w:szCs w:val="28"/>
          </w:rPr>
          <w:fldChar w:fldCharType="begin"/>
        </w:r>
        <w:r w:rsidR="00AA6614" w:rsidRPr="00AA661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A6614">
          <w:rPr>
            <w:rFonts w:asciiTheme="minorEastAsia" w:hAnsiTheme="minorEastAsia"/>
            <w:sz w:val="28"/>
            <w:szCs w:val="28"/>
          </w:rPr>
          <w:fldChar w:fldCharType="separate"/>
        </w:r>
        <w:r w:rsidR="00992D77" w:rsidRPr="00992D7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2D77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AA661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223777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1301B" w:rsidRPr="00AA6614" w:rsidRDefault="00311523">
        <w:pPr>
          <w:pStyle w:val="a4"/>
          <w:rPr>
            <w:rFonts w:asciiTheme="minorEastAsia" w:hAnsiTheme="minorEastAsia"/>
            <w:sz w:val="28"/>
            <w:szCs w:val="28"/>
          </w:rPr>
        </w:pPr>
        <w:r w:rsidRPr="00AA6614">
          <w:rPr>
            <w:rFonts w:asciiTheme="minorEastAsia" w:hAnsiTheme="minorEastAsia"/>
            <w:sz w:val="28"/>
            <w:szCs w:val="28"/>
          </w:rPr>
          <w:fldChar w:fldCharType="begin"/>
        </w:r>
        <w:r w:rsidR="00AA6614" w:rsidRPr="00AA661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AA6614">
          <w:rPr>
            <w:rFonts w:asciiTheme="minorEastAsia" w:hAnsiTheme="minorEastAsia"/>
            <w:sz w:val="28"/>
            <w:szCs w:val="28"/>
          </w:rPr>
          <w:fldChar w:fldCharType="separate"/>
        </w:r>
        <w:r w:rsidR="00992D77" w:rsidRPr="00992D7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92D77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AA6614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7AD" w:rsidRDefault="008F57AD" w:rsidP="00053D7C">
      <w:r>
        <w:separator/>
      </w:r>
    </w:p>
  </w:footnote>
  <w:footnote w:type="continuationSeparator" w:id="1">
    <w:p w:rsidR="008F57AD" w:rsidRDefault="008F57AD" w:rsidP="00053D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10E75"/>
    <w:multiLevelType w:val="hybridMultilevel"/>
    <w:tmpl w:val="B8EA8C9C"/>
    <w:lvl w:ilvl="0" w:tplc="5C64E292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A26"/>
    <w:rsid w:val="00032D9A"/>
    <w:rsid w:val="00034A26"/>
    <w:rsid w:val="00053D7C"/>
    <w:rsid w:val="00085025"/>
    <w:rsid w:val="000A480E"/>
    <w:rsid w:val="000D2C25"/>
    <w:rsid w:val="001000A9"/>
    <w:rsid w:val="00126BFA"/>
    <w:rsid w:val="0015302B"/>
    <w:rsid w:val="00160665"/>
    <w:rsid w:val="001768B5"/>
    <w:rsid w:val="0018151D"/>
    <w:rsid w:val="00186AC3"/>
    <w:rsid w:val="00193E26"/>
    <w:rsid w:val="001A31AC"/>
    <w:rsid w:val="001F2E62"/>
    <w:rsid w:val="00265453"/>
    <w:rsid w:val="002720F6"/>
    <w:rsid w:val="0028757B"/>
    <w:rsid w:val="002A4C42"/>
    <w:rsid w:val="002E100B"/>
    <w:rsid w:val="00311523"/>
    <w:rsid w:val="00345A58"/>
    <w:rsid w:val="0037074F"/>
    <w:rsid w:val="00382125"/>
    <w:rsid w:val="003B563B"/>
    <w:rsid w:val="003C1BA2"/>
    <w:rsid w:val="003C4E47"/>
    <w:rsid w:val="003D27CF"/>
    <w:rsid w:val="003E1BEF"/>
    <w:rsid w:val="00403CC8"/>
    <w:rsid w:val="00477D5E"/>
    <w:rsid w:val="004A12F9"/>
    <w:rsid w:val="004C0971"/>
    <w:rsid w:val="004C617E"/>
    <w:rsid w:val="00540999"/>
    <w:rsid w:val="005B3A4E"/>
    <w:rsid w:val="005E62F2"/>
    <w:rsid w:val="00616F85"/>
    <w:rsid w:val="00643822"/>
    <w:rsid w:val="006628DC"/>
    <w:rsid w:val="00680579"/>
    <w:rsid w:val="006B30B5"/>
    <w:rsid w:val="006F7B44"/>
    <w:rsid w:val="00737598"/>
    <w:rsid w:val="00756E9D"/>
    <w:rsid w:val="00783FFB"/>
    <w:rsid w:val="007F38B7"/>
    <w:rsid w:val="008647DF"/>
    <w:rsid w:val="00865B65"/>
    <w:rsid w:val="008900DF"/>
    <w:rsid w:val="008B1C40"/>
    <w:rsid w:val="008E2EF8"/>
    <w:rsid w:val="008F57AD"/>
    <w:rsid w:val="0094097C"/>
    <w:rsid w:val="00974A9E"/>
    <w:rsid w:val="00992D77"/>
    <w:rsid w:val="00997DD3"/>
    <w:rsid w:val="009C09EA"/>
    <w:rsid w:val="009D3B83"/>
    <w:rsid w:val="009D7606"/>
    <w:rsid w:val="009E70DC"/>
    <w:rsid w:val="00A1526D"/>
    <w:rsid w:val="00A33FBE"/>
    <w:rsid w:val="00A77808"/>
    <w:rsid w:val="00AA6614"/>
    <w:rsid w:val="00AB3E35"/>
    <w:rsid w:val="00AD0A44"/>
    <w:rsid w:val="00AD52CE"/>
    <w:rsid w:val="00BC47F8"/>
    <w:rsid w:val="00BD613E"/>
    <w:rsid w:val="00C00B97"/>
    <w:rsid w:val="00C5689D"/>
    <w:rsid w:val="00C61609"/>
    <w:rsid w:val="00C64E5E"/>
    <w:rsid w:val="00D24389"/>
    <w:rsid w:val="00D352A6"/>
    <w:rsid w:val="00D568F5"/>
    <w:rsid w:val="00D62235"/>
    <w:rsid w:val="00D874E9"/>
    <w:rsid w:val="00D91966"/>
    <w:rsid w:val="00DC2EA5"/>
    <w:rsid w:val="00E26CAB"/>
    <w:rsid w:val="00EB3285"/>
    <w:rsid w:val="00F1301B"/>
    <w:rsid w:val="00F33BB7"/>
    <w:rsid w:val="00F77BF4"/>
    <w:rsid w:val="00F92A22"/>
    <w:rsid w:val="00FB0604"/>
    <w:rsid w:val="00FC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D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D7C"/>
    <w:rPr>
      <w:sz w:val="18"/>
      <w:szCs w:val="18"/>
    </w:rPr>
  </w:style>
  <w:style w:type="paragraph" w:styleId="a5">
    <w:name w:val="List Paragraph"/>
    <w:basedOn w:val="a"/>
    <w:uiPriority w:val="34"/>
    <w:qFormat/>
    <w:rsid w:val="00783FF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130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30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210</Words>
  <Characters>1201</Characters>
  <Application>Microsoft Office Word</Application>
  <DocSecurity>0</DocSecurity>
  <Lines>10</Lines>
  <Paragraphs>2</Paragraphs>
  <ScaleCrop>false</ScaleCrop>
  <Company>国家统计局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2020-10-29T04:45:00Z</cp:lastPrinted>
  <dcterms:created xsi:type="dcterms:W3CDTF">2020-10-29T06:44:00Z</dcterms:created>
  <dcterms:modified xsi:type="dcterms:W3CDTF">2020-10-29T06:44:00Z</dcterms:modified>
</cp:coreProperties>
</file>