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BF8" w:rsidRPr="007D4BF8" w:rsidRDefault="007D4BF8" w:rsidP="007D4BF8">
      <w:pPr>
        <w:widowControl w:val="0"/>
        <w:adjustRightInd w:val="0"/>
        <w:snapToGrid w:val="0"/>
        <w:spacing w:line="360" w:lineRule="auto"/>
        <w:ind w:firstLineChars="0" w:firstLine="0"/>
        <w:rPr>
          <w:rFonts w:ascii="Times New Roman" w:eastAsia="仿宋_GB2312" w:hAnsi="Times New Roman" w:cs="Times New Roman"/>
          <w:caps/>
          <w:color w:val="FF0000"/>
          <w:sz w:val="32"/>
          <w:szCs w:val="32"/>
        </w:rPr>
      </w:pPr>
    </w:p>
    <w:p w:rsidR="007D4BF8" w:rsidRPr="007D4BF8" w:rsidRDefault="007D4BF8" w:rsidP="007D4BF8">
      <w:pPr>
        <w:widowControl w:val="0"/>
        <w:adjustRightInd w:val="0"/>
        <w:snapToGrid w:val="0"/>
        <w:spacing w:line="360" w:lineRule="auto"/>
        <w:ind w:firstLineChars="0" w:firstLine="0"/>
        <w:rPr>
          <w:rFonts w:ascii="Times New Roman" w:eastAsia="仿宋_GB2312" w:hAnsi="Times New Roman" w:cs="Times New Roman"/>
          <w:caps/>
          <w:color w:val="FF0000"/>
          <w:sz w:val="32"/>
          <w:szCs w:val="32"/>
        </w:rPr>
      </w:pPr>
    </w:p>
    <w:p w:rsidR="007D4BF8" w:rsidRPr="007D4BF8" w:rsidRDefault="007D4BF8" w:rsidP="007D4BF8">
      <w:pPr>
        <w:widowControl w:val="0"/>
        <w:adjustRightInd w:val="0"/>
        <w:snapToGrid w:val="0"/>
        <w:spacing w:line="360" w:lineRule="auto"/>
        <w:ind w:firstLineChars="0" w:firstLine="0"/>
        <w:rPr>
          <w:rFonts w:ascii="Times New Roman" w:eastAsia="仿宋_GB2312" w:hAnsi="Times New Roman" w:cs="Times New Roman"/>
          <w:caps/>
          <w:color w:val="FF0000"/>
          <w:sz w:val="32"/>
          <w:szCs w:val="32"/>
        </w:rPr>
      </w:pPr>
    </w:p>
    <w:p w:rsidR="007D4BF8" w:rsidRPr="007D4BF8" w:rsidRDefault="007D4BF8" w:rsidP="007D4BF8">
      <w:pPr>
        <w:widowControl w:val="0"/>
        <w:adjustRightInd w:val="0"/>
        <w:snapToGrid w:val="0"/>
        <w:spacing w:line="360" w:lineRule="auto"/>
        <w:ind w:firstLineChars="0" w:firstLine="0"/>
        <w:rPr>
          <w:rFonts w:ascii="Times New Roman" w:eastAsia="仿宋_GB2312" w:hAnsi="Times New Roman" w:cs="Times New Roman"/>
          <w:caps/>
          <w:color w:val="FF0000"/>
          <w:sz w:val="32"/>
          <w:szCs w:val="32"/>
        </w:rPr>
      </w:pPr>
      <w:r w:rsidRPr="007D4BF8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427E49" wp14:editId="25F3723D">
                <wp:simplePos x="0" y="0"/>
                <wp:positionH relativeFrom="column">
                  <wp:posOffset>4600575</wp:posOffset>
                </wp:positionH>
                <wp:positionV relativeFrom="paragraph">
                  <wp:posOffset>181610</wp:posOffset>
                </wp:positionV>
                <wp:extent cx="1485900" cy="126492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BF8" w:rsidRPr="008270C8" w:rsidRDefault="007D4BF8" w:rsidP="007D4BF8">
                            <w:pPr>
                              <w:spacing w:line="240" w:lineRule="auto"/>
                              <w:ind w:firstLineChars="0" w:firstLine="0"/>
                              <w:jc w:val="left"/>
                              <w:rPr>
                                <w:rFonts w:ascii="方正小标宋简体" w:eastAsia="方正小标宋简体"/>
                                <w:color w:val="FF0000"/>
                                <w:spacing w:val="260"/>
                                <w:w w:val="58"/>
                                <w:sz w:val="136"/>
                                <w:szCs w:val="136"/>
                              </w:rPr>
                            </w:pPr>
                            <w:r w:rsidRPr="008270C8">
                              <w:rPr>
                                <w:rFonts w:ascii="方正小标宋简体" w:eastAsia="方正小标宋简体" w:hint="eastAsia"/>
                                <w:color w:val="FF0000"/>
                                <w:spacing w:val="-20"/>
                                <w:w w:val="60"/>
                                <w:sz w:val="136"/>
                                <w:szCs w:val="136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27E4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62.25pt;margin-top:14.3pt;width:117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" o:allowincell="f" stroked="f">
                <v:textbox>
                  <w:txbxContent>
                    <w:p w:rsidR="007D4BF8" w:rsidRPr="008270C8" w:rsidRDefault="007D4BF8" w:rsidP="007D4BF8">
                      <w:pPr>
                        <w:spacing w:line="240" w:lineRule="auto"/>
                        <w:ind w:firstLineChars="0" w:firstLine="0"/>
                        <w:jc w:val="left"/>
                        <w:rPr>
                          <w:rFonts w:ascii="方正小标宋简体" w:eastAsia="方正小标宋简体"/>
                          <w:color w:val="FF0000"/>
                          <w:spacing w:val="260"/>
                          <w:w w:val="58"/>
                          <w:sz w:val="136"/>
                          <w:szCs w:val="136"/>
                        </w:rPr>
                      </w:pPr>
                      <w:r w:rsidRPr="008270C8">
                        <w:rPr>
                          <w:rFonts w:ascii="方正小标宋简体" w:eastAsia="方正小标宋简体" w:hint="eastAsia"/>
                          <w:color w:val="FF0000"/>
                          <w:spacing w:val="-20"/>
                          <w:w w:val="60"/>
                          <w:sz w:val="136"/>
                          <w:szCs w:val="136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 w:rsidR="007D4BF8" w:rsidRPr="007D4BF8" w:rsidRDefault="007D4BF8" w:rsidP="007D4BF8">
      <w:pPr>
        <w:widowControl w:val="0"/>
        <w:adjustRightInd w:val="0"/>
        <w:snapToGrid w:val="0"/>
        <w:spacing w:line="960" w:lineRule="exact"/>
        <w:ind w:rightChars="1119" w:right="2350" w:firstLineChars="0" w:firstLine="0"/>
        <w:jc w:val="distribute"/>
        <w:rPr>
          <w:rFonts w:ascii="方正小标宋简体" w:eastAsia="方正小标宋简体" w:hAnsi="Times New Roman" w:cs="Times New Roman"/>
          <w:color w:val="FF0000"/>
          <w:spacing w:val="-200"/>
          <w:w w:val="58"/>
          <w:sz w:val="88"/>
          <w:szCs w:val="88"/>
        </w:rPr>
      </w:pPr>
      <w:r w:rsidRPr="007D4BF8">
        <w:rPr>
          <w:rFonts w:ascii="方正小标宋简体" w:eastAsia="方正小标宋简体" w:hAnsi="Times New Roman" w:cs="Times New Roman" w:hint="eastAsia"/>
          <w:color w:val="FF0000"/>
          <w:spacing w:val="-200"/>
          <w:w w:val="58"/>
          <w:sz w:val="88"/>
          <w:szCs w:val="88"/>
        </w:rPr>
        <w:t>湖南省第七次全国人口普查</w:t>
      </w:r>
    </w:p>
    <w:p w:rsidR="007D4BF8" w:rsidRPr="007D4BF8" w:rsidRDefault="007D4BF8" w:rsidP="007D4BF8">
      <w:pPr>
        <w:widowControl w:val="0"/>
        <w:adjustRightInd w:val="0"/>
        <w:snapToGrid w:val="0"/>
        <w:spacing w:line="960" w:lineRule="exact"/>
        <w:ind w:rightChars="930" w:right="1953" w:firstLineChars="0" w:firstLine="0"/>
        <w:jc w:val="distribute"/>
        <w:rPr>
          <w:rFonts w:ascii="方正小标宋简体" w:eastAsia="方正小标宋简体" w:hAnsi="Times New Roman" w:cs="Times New Roman"/>
          <w:caps/>
          <w:color w:val="FF0000"/>
          <w:sz w:val="56"/>
          <w:szCs w:val="56"/>
        </w:rPr>
      </w:pPr>
      <w:r w:rsidRPr="007D4BF8">
        <w:rPr>
          <w:rFonts w:ascii="方正小标宋简体" w:eastAsia="方正小标宋简体" w:hAnsi="Times New Roman" w:cs="Times New Roman" w:hint="eastAsia"/>
          <w:color w:val="FF0000"/>
          <w:w w:val="58"/>
          <w:sz w:val="88"/>
          <w:szCs w:val="88"/>
        </w:rPr>
        <w:t>领导小组办公室</w:t>
      </w:r>
    </w:p>
    <w:p w:rsidR="007D4BF8" w:rsidRPr="007D4BF8" w:rsidRDefault="007D4BF8" w:rsidP="007D4BF8">
      <w:pPr>
        <w:widowControl w:val="0"/>
        <w:adjustRightInd w:val="0"/>
        <w:snapToGrid w:val="0"/>
        <w:spacing w:line="360" w:lineRule="auto"/>
        <w:ind w:firstLineChars="0" w:firstLine="0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7D4BF8" w:rsidRPr="007D4BF8" w:rsidRDefault="007D4BF8" w:rsidP="007D4BF8">
      <w:pPr>
        <w:widowControl w:val="0"/>
        <w:adjustRightInd w:val="0"/>
        <w:snapToGrid w:val="0"/>
        <w:spacing w:line="240" w:lineRule="auto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 w:rsidRPr="007D4BF8">
        <w:rPr>
          <w:rFonts w:ascii="Times New Roman" w:eastAsia="仿宋_GB2312" w:hAnsi="Times New Roman" w:cs="Times New Roman"/>
          <w:sz w:val="32"/>
          <w:szCs w:val="32"/>
        </w:rPr>
        <w:t>湘</w:t>
      </w:r>
      <w:r w:rsidRPr="007D4BF8"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 w:rsidRPr="007D4BF8">
        <w:rPr>
          <w:rFonts w:ascii="Times New Roman" w:eastAsia="仿宋_GB2312" w:hAnsi="Times New Roman" w:cs="Times New Roman"/>
          <w:sz w:val="32"/>
          <w:szCs w:val="32"/>
        </w:rPr>
        <w:t>普办〔</w:t>
      </w:r>
      <w:r w:rsidRPr="007D4BF8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7D4BF8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7D4BF8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7D4BF8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7D4BF8" w:rsidRPr="007D4BF8" w:rsidRDefault="007D4BF8" w:rsidP="007D4BF8">
      <w:pPr>
        <w:widowControl w:val="0"/>
        <w:adjustRightInd w:val="0"/>
        <w:snapToGrid w:val="0"/>
        <w:spacing w:line="240" w:lineRule="auto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 w:rsidRPr="007D4BF8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07725F16" wp14:editId="49B68910">
                <wp:simplePos x="0" y="0"/>
                <wp:positionH relativeFrom="column">
                  <wp:posOffset>0</wp:posOffset>
                </wp:positionH>
                <wp:positionV relativeFrom="paragraph">
                  <wp:posOffset>113664</wp:posOffset>
                </wp:positionV>
                <wp:extent cx="57150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7D798" id="直接连接符 1" o:spid="_x0000_s1026" style="position:absolute;left:0;text-align:left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8.95pt" to="450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" strokecolor="red" strokeweight="1.5pt"/>
            </w:pict>
          </mc:Fallback>
        </mc:AlternateContent>
      </w:r>
    </w:p>
    <w:p w:rsidR="007D4BF8" w:rsidRDefault="007D4BF8" w:rsidP="008F331E">
      <w:pPr>
        <w:ind w:firstLineChars="0" w:firstLine="0"/>
        <w:rPr>
          <w:rFonts w:ascii="方正小标宋简体" w:eastAsia="方正小标宋简体" w:hAnsi="仿宋"/>
          <w:sz w:val="44"/>
          <w:szCs w:val="44"/>
          <w:lang w:val="en"/>
        </w:rPr>
      </w:pPr>
    </w:p>
    <w:p w:rsidR="007D4BF8" w:rsidRDefault="0073124F" w:rsidP="008F331E">
      <w:pPr>
        <w:ind w:firstLineChars="0" w:firstLine="0"/>
        <w:rPr>
          <w:rFonts w:ascii="方正小标宋简体" w:eastAsia="方正小标宋简体" w:hAnsi="仿宋"/>
          <w:sz w:val="44"/>
          <w:szCs w:val="44"/>
          <w:lang w:val="en"/>
        </w:rPr>
      </w:pPr>
      <w:r w:rsidRPr="008F331E">
        <w:rPr>
          <w:rFonts w:ascii="方正小标宋简体" w:eastAsia="方正小标宋简体" w:hAnsi="仿宋" w:hint="eastAsia"/>
          <w:sz w:val="44"/>
          <w:szCs w:val="44"/>
          <w:lang w:val="en"/>
        </w:rPr>
        <w:t>关于</w:t>
      </w:r>
      <w:r w:rsidR="00991F80">
        <w:rPr>
          <w:rFonts w:ascii="方正小标宋简体" w:eastAsia="方正小标宋简体" w:hAnsi="仿宋" w:hint="eastAsia"/>
          <w:sz w:val="44"/>
          <w:szCs w:val="44"/>
          <w:lang w:val="en"/>
        </w:rPr>
        <w:t>充分</w:t>
      </w:r>
      <w:r w:rsidR="00541EC6" w:rsidRPr="008F331E">
        <w:rPr>
          <w:rFonts w:ascii="方正小标宋简体" w:eastAsia="方正小标宋简体" w:hAnsi="仿宋" w:hint="eastAsia"/>
          <w:sz w:val="44"/>
          <w:szCs w:val="44"/>
          <w:lang w:val="en"/>
        </w:rPr>
        <w:t>应用电力大数据辅助空户</w:t>
      </w:r>
    </w:p>
    <w:p w:rsidR="0073124F" w:rsidRPr="008F331E" w:rsidRDefault="00541EC6" w:rsidP="008F331E">
      <w:pPr>
        <w:ind w:firstLineChars="0" w:firstLine="0"/>
        <w:rPr>
          <w:rFonts w:ascii="方正小标宋简体" w:eastAsia="方正小标宋简体" w:hAnsi="仿宋"/>
          <w:sz w:val="44"/>
          <w:szCs w:val="44"/>
          <w:lang w:val="en"/>
        </w:rPr>
      </w:pPr>
      <w:r w:rsidRPr="008F331E">
        <w:rPr>
          <w:rFonts w:ascii="方正小标宋简体" w:eastAsia="方正小标宋简体" w:hAnsi="仿宋" w:hint="eastAsia"/>
          <w:sz w:val="44"/>
          <w:szCs w:val="44"/>
          <w:lang w:val="en"/>
        </w:rPr>
        <w:t>核查</w:t>
      </w:r>
      <w:r w:rsidR="001435EF">
        <w:rPr>
          <w:rFonts w:ascii="方正小标宋简体" w:eastAsia="方正小标宋简体" w:hAnsi="仿宋" w:hint="eastAsia"/>
          <w:sz w:val="44"/>
          <w:szCs w:val="44"/>
          <w:lang w:val="en"/>
        </w:rPr>
        <w:t>工作</w:t>
      </w:r>
      <w:r w:rsidR="0073124F" w:rsidRPr="008F331E">
        <w:rPr>
          <w:rFonts w:ascii="方正小标宋简体" w:eastAsia="方正小标宋简体" w:hAnsi="仿宋" w:hint="eastAsia"/>
          <w:sz w:val="44"/>
          <w:szCs w:val="44"/>
          <w:lang w:val="en"/>
        </w:rPr>
        <w:t>的通知</w:t>
      </w:r>
    </w:p>
    <w:p w:rsidR="008F331E" w:rsidRDefault="008F331E" w:rsidP="008F331E">
      <w:pPr>
        <w:ind w:firstLineChars="0" w:firstLine="0"/>
        <w:jc w:val="left"/>
        <w:rPr>
          <w:rFonts w:ascii="仿宋" w:eastAsia="仿宋" w:hAnsi="仿宋"/>
          <w:sz w:val="32"/>
          <w:szCs w:val="32"/>
          <w:lang w:val="en"/>
        </w:rPr>
      </w:pPr>
    </w:p>
    <w:p w:rsidR="008F331E" w:rsidRPr="007D4BF8" w:rsidRDefault="008F331E" w:rsidP="008F331E">
      <w:pPr>
        <w:ind w:firstLineChars="0" w:firstLine="0"/>
        <w:jc w:val="left"/>
        <w:rPr>
          <w:rFonts w:ascii="Times New Roman" w:eastAsia="仿宋" w:hAnsi="Times New Roman" w:cs="Times New Roman"/>
          <w:sz w:val="32"/>
          <w:szCs w:val="32"/>
          <w:lang w:val="en"/>
        </w:rPr>
      </w:pP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各市州、县市区第七次全国人口普查领导小组办公室：</w:t>
      </w:r>
    </w:p>
    <w:p w:rsidR="00F20C87" w:rsidRPr="007D4BF8" w:rsidRDefault="0073124F" w:rsidP="00086732">
      <w:pPr>
        <w:ind w:firstLine="640"/>
        <w:jc w:val="left"/>
        <w:rPr>
          <w:rFonts w:ascii="Times New Roman" w:eastAsia="仿宋" w:hAnsi="Times New Roman" w:cs="Times New Roman"/>
          <w:sz w:val="32"/>
          <w:szCs w:val="32"/>
          <w:lang w:val="en"/>
        </w:rPr>
      </w:pP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为</w:t>
      </w:r>
      <w:r w:rsidR="00991F80" w:rsidRPr="007D4BF8">
        <w:rPr>
          <w:rFonts w:ascii="Times New Roman" w:eastAsia="仿宋" w:hAnsi="Times New Roman" w:cs="Times New Roman"/>
          <w:sz w:val="32"/>
          <w:szCs w:val="32"/>
          <w:lang w:val="en"/>
        </w:rPr>
        <w:t>充分利用电力大数据高效、便捷、准确</w:t>
      </w:r>
      <w:r w:rsidR="006532C5" w:rsidRPr="007D4BF8">
        <w:rPr>
          <w:rFonts w:ascii="Times New Roman" w:eastAsia="仿宋" w:hAnsi="Times New Roman" w:cs="Times New Roman"/>
          <w:sz w:val="32"/>
          <w:szCs w:val="32"/>
          <w:lang w:val="en"/>
        </w:rPr>
        <w:t>地</w:t>
      </w:r>
      <w:proofErr w:type="gramStart"/>
      <w:r w:rsidR="00991F80" w:rsidRPr="007D4BF8">
        <w:rPr>
          <w:rFonts w:ascii="Times New Roman" w:eastAsia="仿宋" w:hAnsi="Times New Roman" w:cs="Times New Roman"/>
          <w:sz w:val="32"/>
          <w:szCs w:val="32"/>
          <w:lang w:val="en"/>
        </w:rPr>
        <w:t>做好空户核查</w:t>
      </w:r>
      <w:proofErr w:type="gramEnd"/>
      <w:r w:rsidR="00991F80" w:rsidRPr="007D4BF8">
        <w:rPr>
          <w:rFonts w:ascii="Times New Roman" w:eastAsia="仿宋" w:hAnsi="Times New Roman" w:cs="Times New Roman"/>
          <w:sz w:val="32"/>
          <w:szCs w:val="32"/>
          <w:lang w:val="en"/>
        </w:rPr>
        <w:t>工作，</w:t>
      </w: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切实提高普查数据质量，</w:t>
      </w:r>
      <w:r w:rsidR="00991F80" w:rsidRPr="007D4BF8">
        <w:rPr>
          <w:rFonts w:ascii="Times New Roman" w:eastAsia="仿宋" w:hAnsi="Times New Roman" w:cs="Times New Roman"/>
          <w:sz w:val="32"/>
          <w:szCs w:val="32"/>
          <w:lang w:val="en"/>
        </w:rPr>
        <w:t>请各地严格遵照《应用电力大数据辅助空户核查办法》要求，抓紧指导</w:t>
      </w:r>
      <w:r w:rsidR="00991F80" w:rsidRPr="007D4BF8">
        <w:rPr>
          <w:rFonts w:ascii="Times New Roman" w:eastAsia="仿宋" w:hAnsi="Times New Roman" w:cs="Times New Roman"/>
          <w:sz w:val="32"/>
          <w:szCs w:val="32"/>
          <w:lang w:val="en"/>
        </w:rPr>
        <w:t>“</w:t>
      </w:r>
      <w:r w:rsidR="00991F80" w:rsidRPr="007D4BF8">
        <w:rPr>
          <w:rFonts w:ascii="Times New Roman" w:eastAsia="仿宋" w:hAnsi="Times New Roman" w:cs="Times New Roman"/>
          <w:sz w:val="32"/>
          <w:szCs w:val="32"/>
          <w:lang w:val="en"/>
        </w:rPr>
        <w:t>两员</w:t>
      </w:r>
      <w:r w:rsidR="00991F80" w:rsidRPr="007D4BF8">
        <w:rPr>
          <w:rFonts w:ascii="Times New Roman" w:eastAsia="仿宋" w:hAnsi="Times New Roman" w:cs="Times New Roman"/>
          <w:sz w:val="32"/>
          <w:szCs w:val="32"/>
          <w:lang w:val="en"/>
        </w:rPr>
        <w:t>”</w:t>
      </w:r>
      <w:r w:rsidR="00991F80" w:rsidRPr="007D4BF8">
        <w:rPr>
          <w:rFonts w:ascii="Times New Roman" w:eastAsia="仿宋" w:hAnsi="Times New Roman" w:cs="Times New Roman"/>
          <w:sz w:val="32"/>
          <w:szCs w:val="32"/>
          <w:lang w:val="en"/>
        </w:rPr>
        <w:t>安装</w:t>
      </w:r>
      <w:r w:rsidR="00991F80" w:rsidRPr="007D4BF8">
        <w:rPr>
          <w:rFonts w:ascii="Times New Roman" w:eastAsia="仿宋" w:hAnsi="Times New Roman" w:cs="Times New Roman"/>
          <w:sz w:val="32"/>
          <w:szCs w:val="32"/>
          <w:lang w:val="en"/>
        </w:rPr>
        <w:t>“</w:t>
      </w:r>
      <w:r w:rsidR="00991F80" w:rsidRPr="007D4BF8">
        <w:rPr>
          <w:rFonts w:ascii="Times New Roman" w:eastAsia="仿宋" w:hAnsi="Times New Roman" w:cs="Times New Roman"/>
          <w:sz w:val="32"/>
          <w:szCs w:val="32"/>
          <w:lang w:val="en"/>
        </w:rPr>
        <w:t>网上国网</w:t>
      </w:r>
      <w:r w:rsidR="00991F80" w:rsidRPr="007D4BF8">
        <w:rPr>
          <w:rFonts w:ascii="Times New Roman" w:eastAsia="仿宋" w:hAnsi="Times New Roman" w:cs="Times New Roman"/>
          <w:sz w:val="32"/>
          <w:szCs w:val="32"/>
          <w:lang w:val="en"/>
        </w:rPr>
        <w:t>”APP</w:t>
      </w:r>
      <w:r w:rsidR="00991F80" w:rsidRPr="007D4BF8">
        <w:rPr>
          <w:rFonts w:ascii="Times New Roman" w:eastAsia="仿宋" w:hAnsi="Times New Roman" w:cs="Times New Roman"/>
          <w:sz w:val="32"/>
          <w:szCs w:val="32"/>
          <w:lang w:val="en"/>
        </w:rPr>
        <w:t>，熟练掌握使用方法。尤其在国家电网用户覆盖的城区、城乡结合部要重点推广应用</w:t>
      </w:r>
      <w:r w:rsidR="00C77325" w:rsidRPr="007D4BF8">
        <w:rPr>
          <w:rFonts w:ascii="Times New Roman" w:eastAsia="仿宋" w:hAnsi="Times New Roman" w:cs="Times New Roman"/>
          <w:sz w:val="32"/>
          <w:szCs w:val="32"/>
          <w:lang w:val="en"/>
        </w:rPr>
        <w:t>。</w:t>
      </w:r>
    </w:p>
    <w:p w:rsidR="00991F80" w:rsidRPr="007D4BF8" w:rsidRDefault="00C77325" w:rsidP="00086732">
      <w:pPr>
        <w:ind w:firstLine="640"/>
        <w:jc w:val="left"/>
        <w:rPr>
          <w:rFonts w:ascii="Times New Roman" w:eastAsia="仿宋" w:hAnsi="Times New Roman" w:cs="Times New Roman"/>
          <w:sz w:val="32"/>
          <w:szCs w:val="32"/>
          <w:lang w:val="en"/>
        </w:rPr>
      </w:pP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各级普查员在普查摸底、登记过程中要充分利用该办法排查难以准确认定</w:t>
      </w:r>
      <w:proofErr w:type="gramStart"/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为空户的</w:t>
      </w:r>
      <w:proofErr w:type="gramEnd"/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住房单元。普查指导员要对普查员</w:t>
      </w:r>
      <w:proofErr w:type="gramStart"/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的空户核查</w:t>
      </w:r>
      <w:proofErr w:type="gramEnd"/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工作进行监督检查，各级普查办公室要结合现场督导进行随</w:t>
      </w: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lastRenderedPageBreak/>
        <w:t>机抽查，</w:t>
      </w:r>
      <w:r w:rsidR="00991F80" w:rsidRPr="007D4BF8">
        <w:rPr>
          <w:rFonts w:ascii="Times New Roman" w:eastAsia="仿宋" w:hAnsi="Times New Roman" w:cs="Times New Roman"/>
          <w:sz w:val="32"/>
          <w:szCs w:val="32"/>
          <w:lang w:val="en"/>
        </w:rPr>
        <w:t>杜绝因为工作不落实、责任不到位而造成</w:t>
      </w:r>
      <w:proofErr w:type="gramStart"/>
      <w:r w:rsidR="00991F80" w:rsidRPr="007D4BF8">
        <w:rPr>
          <w:rFonts w:ascii="Times New Roman" w:eastAsia="仿宋" w:hAnsi="Times New Roman" w:cs="Times New Roman"/>
          <w:sz w:val="32"/>
          <w:szCs w:val="32"/>
          <w:lang w:val="en"/>
        </w:rPr>
        <w:t>漏户</w:t>
      </w: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漏人</w:t>
      </w:r>
      <w:proofErr w:type="gramEnd"/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的情况。</w:t>
      </w:r>
    </w:p>
    <w:p w:rsidR="00991F80" w:rsidRPr="007D4BF8" w:rsidRDefault="00991F80" w:rsidP="00086732">
      <w:pPr>
        <w:ind w:firstLine="640"/>
        <w:jc w:val="left"/>
        <w:rPr>
          <w:rFonts w:ascii="Times New Roman" w:eastAsia="仿宋" w:hAnsi="Times New Roman" w:cs="Times New Roman"/>
          <w:sz w:val="32"/>
          <w:szCs w:val="32"/>
          <w:lang w:val="en"/>
        </w:rPr>
      </w:pPr>
    </w:p>
    <w:p w:rsidR="00C77325" w:rsidRPr="007D4BF8" w:rsidRDefault="00C77325" w:rsidP="00F1058C">
      <w:pPr>
        <w:ind w:firstLine="640"/>
        <w:jc w:val="left"/>
        <w:rPr>
          <w:rFonts w:ascii="Times New Roman" w:eastAsia="仿宋" w:hAnsi="Times New Roman" w:cs="Times New Roman"/>
          <w:sz w:val="32"/>
          <w:szCs w:val="32"/>
          <w:lang w:val="en"/>
        </w:rPr>
      </w:pP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附件</w:t>
      </w:r>
      <w:r w:rsidR="00F1058C" w:rsidRPr="007D4BF8">
        <w:rPr>
          <w:rFonts w:ascii="Times New Roman" w:eastAsia="仿宋" w:hAnsi="Times New Roman" w:cs="Times New Roman"/>
          <w:sz w:val="32"/>
          <w:szCs w:val="32"/>
          <w:lang w:val="en"/>
        </w:rPr>
        <w:t>：</w:t>
      </w:r>
      <w:r w:rsidR="00F20C87" w:rsidRPr="007D4BF8">
        <w:rPr>
          <w:rFonts w:ascii="Times New Roman" w:eastAsia="仿宋" w:hAnsi="Times New Roman" w:cs="Times New Roman"/>
          <w:sz w:val="32"/>
          <w:szCs w:val="32"/>
          <w:lang w:val="en"/>
        </w:rPr>
        <w:t xml:space="preserve"> </w:t>
      </w: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1.</w:t>
      </w:r>
      <w:r w:rsidRPr="007D4BF8">
        <w:rPr>
          <w:rFonts w:ascii="Times New Roman" w:hAnsi="Times New Roman" w:cs="Times New Roman"/>
        </w:rPr>
        <w:t xml:space="preserve"> </w:t>
      </w: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应用电力大数据</w:t>
      </w:r>
      <w:proofErr w:type="gramStart"/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辅助空户核查</w:t>
      </w:r>
      <w:proofErr w:type="gramEnd"/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办法</w:t>
      </w:r>
    </w:p>
    <w:p w:rsidR="00C77325" w:rsidRPr="007D4BF8" w:rsidRDefault="00C77325" w:rsidP="00F20C87">
      <w:pPr>
        <w:ind w:firstLineChars="562" w:firstLine="1798"/>
        <w:jc w:val="left"/>
        <w:rPr>
          <w:rFonts w:ascii="Times New Roman" w:eastAsia="仿宋" w:hAnsi="Times New Roman" w:cs="Times New Roman"/>
          <w:sz w:val="32"/>
          <w:szCs w:val="32"/>
          <w:lang w:val="en"/>
        </w:rPr>
      </w:pP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2.</w:t>
      </w:r>
      <w:r w:rsidRPr="007D4BF8">
        <w:rPr>
          <w:rFonts w:ascii="Times New Roman" w:hAnsi="Times New Roman" w:cs="Times New Roman"/>
        </w:rPr>
        <w:t xml:space="preserve"> </w:t>
      </w: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人口普查电力辅助工具使用指南</w:t>
      </w:r>
    </w:p>
    <w:p w:rsidR="00C77325" w:rsidRPr="007D4BF8" w:rsidRDefault="00C77325" w:rsidP="00F20C87">
      <w:pPr>
        <w:ind w:firstLine="640"/>
        <w:jc w:val="left"/>
        <w:rPr>
          <w:rFonts w:ascii="Times New Roman" w:eastAsia="仿宋" w:hAnsi="Times New Roman" w:cs="Times New Roman"/>
          <w:sz w:val="32"/>
          <w:szCs w:val="32"/>
          <w:lang w:val="en"/>
        </w:rPr>
      </w:pP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 xml:space="preserve">      </w:t>
      </w:r>
    </w:p>
    <w:p w:rsidR="00F20C87" w:rsidRPr="007D4BF8" w:rsidRDefault="00F20C87" w:rsidP="00F20C87">
      <w:pPr>
        <w:ind w:firstLine="640"/>
        <w:jc w:val="left"/>
        <w:rPr>
          <w:rFonts w:ascii="Times New Roman" w:eastAsia="仿宋" w:hAnsi="Times New Roman" w:cs="Times New Roman"/>
          <w:sz w:val="32"/>
          <w:szCs w:val="32"/>
          <w:lang w:val="en"/>
        </w:rPr>
      </w:pPr>
    </w:p>
    <w:p w:rsidR="00F602DE" w:rsidRPr="007D4BF8" w:rsidRDefault="00F602DE" w:rsidP="00086732">
      <w:pPr>
        <w:ind w:firstLine="640"/>
        <w:jc w:val="left"/>
        <w:rPr>
          <w:rFonts w:ascii="Times New Roman" w:eastAsia="仿宋" w:hAnsi="Times New Roman" w:cs="Times New Roman"/>
          <w:sz w:val="32"/>
          <w:szCs w:val="32"/>
          <w:lang w:val="en"/>
        </w:rPr>
      </w:pPr>
    </w:p>
    <w:p w:rsidR="007D4BF8" w:rsidRDefault="00F602DE" w:rsidP="00086732">
      <w:pPr>
        <w:ind w:firstLine="640"/>
        <w:jc w:val="left"/>
        <w:rPr>
          <w:rFonts w:ascii="Times New Roman" w:eastAsia="仿宋" w:hAnsi="Times New Roman" w:cs="Times New Roman"/>
          <w:sz w:val="32"/>
          <w:szCs w:val="32"/>
          <w:lang w:val="en"/>
        </w:rPr>
      </w:pP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 xml:space="preserve">       </w:t>
      </w:r>
      <w:r w:rsidR="007D4BF8">
        <w:rPr>
          <w:rFonts w:ascii="Times New Roman" w:eastAsia="仿宋" w:hAnsi="Times New Roman" w:cs="Times New Roman" w:hint="eastAsia"/>
          <w:sz w:val="32"/>
          <w:szCs w:val="32"/>
          <w:lang w:val="en"/>
        </w:rPr>
        <w:t xml:space="preserve">               </w:t>
      </w: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湖南省第七次全国人口普查</w:t>
      </w:r>
    </w:p>
    <w:p w:rsidR="00F602DE" w:rsidRPr="007D4BF8" w:rsidRDefault="007D4BF8" w:rsidP="00086732">
      <w:pPr>
        <w:ind w:firstLine="640"/>
        <w:jc w:val="left"/>
        <w:rPr>
          <w:rFonts w:ascii="Times New Roman" w:eastAsia="仿宋" w:hAnsi="Times New Roman" w:cs="Times New Roman"/>
          <w:sz w:val="32"/>
          <w:szCs w:val="32"/>
          <w:lang w:val="en"/>
        </w:rPr>
      </w:pPr>
      <w:r>
        <w:rPr>
          <w:rFonts w:ascii="Times New Roman" w:eastAsia="仿宋" w:hAnsi="Times New Roman" w:cs="Times New Roman" w:hint="eastAsia"/>
          <w:sz w:val="32"/>
          <w:szCs w:val="32"/>
          <w:lang w:val="en"/>
        </w:rPr>
        <w:t xml:space="preserve">                           </w:t>
      </w:r>
      <w:r w:rsidR="00F602DE" w:rsidRPr="007D4BF8">
        <w:rPr>
          <w:rFonts w:ascii="Times New Roman" w:eastAsia="仿宋" w:hAnsi="Times New Roman" w:cs="Times New Roman"/>
          <w:sz w:val="32"/>
          <w:szCs w:val="32"/>
          <w:lang w:val="en"/>
        </w:rPr>
        <w:t>领导小组办公室</w:t>
      </w:r>
    </w:p>
    <w:p w:rsidR="00F602DE" w:rsidRPr="007D4BF8" w:rsidRDefault="00F602DE" w:rsidP="00086732">
      <w:pPr>
        <w:ind w:firstLine="640"/>
        <w:jc w:val="left"/>
        <w:rPr>
          <w:rFonts w:ascii="Times New Roman" w:eastAsia="仿宋" w:hAnsi="Times New Roman" w:cs="Times New Roman"/>
          <w:sz w:val="32"/>
          <w:szCs w:val="32"/>
          <w:lang w:val="en"/>
        </w:rPr>
      </w:pP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 xml:space="preserve">                     </w:t>
      </w:r>
      <w:r w:rsidR="007D4BF8">
        <w:rPr>
          <w:rFonts w:ascii="Times New Roman" w:eastAsia="仿宋" w:hAnsi="Times New Roman" w:cs="Times New Roman" w:hint="eastAsia"/>
          <w:sz w:val="32"/>
          <w:szCs w:val="32"/>
          <w:lang w:val="en"/>
        </w:rPr>
        <w:t xml:space="preserve">    </w:t>
      </w: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 xml:space="preserve"> 2020</w:t>
      </w: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年</w:t>
      </w: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1</w:t>
      </w:r>
      <w:r w:rsidR="00C77325" w:rsidRPr="007D4BF8">
        <w:rPr>
          <w:rFonts w:ascii="Times New Roman" w:eastAsia="仿宋" w:hAnsi="Times New Roman" w:cs="Times New Roman"/>
          <w:sz w:val="32"/>
          <w:szCs w:val="32"/>
          <w:lang w:val="en"/>
        </w:rPr>
        <w:t>1</w:t>
      </w: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月</w:t>
      </w:r>
      <w:r w:rsidR="00E76460" w:rsidRPr="007D4BF8">
        <w:rPr>
          <w:rFonts w:ascii="Times New Roman" w:eastAsia="仿宋" w:hAnsi="Times New Roman" w:cs="Times New Roman"/>
          <w:sz w:val="32"/>
          <w:szCs w:val="32"/>
          <w:lang w:val="en"/>
        </w:rPr>
        <w:t>10</w:t>
      </w: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日</w:t>
      </w:r>
    </w:p>
    <w:p w:rsidR="006532C5" w:rsidRDefault="006532C5" w:rsidP="00B85D5D">
      <w:pPr>
        <w:ind w:firstLineChars="62" w:firstLine="198"/>
        <w:jc w:val="left"/>
        <w:rPr>
          <w:rFonts w:ascii="仿宋" w:eastAsia="仿宋" w:hAnsi="仿宋"/>
          <w:sz w:val="32"/>
          <w:szCs w:val="32"/>
          <w:lang w:val="en"/>
        </w:rPr>
      </w:pPr>
    </w:p>
    <w:p w:rsidR="006532C5" w:rsidRDefault="006532C5" w:rsidP="00B85D5D">
      <w:pPr>
        <w:ind w:firstLineChars="62" w:firstLine="198"/>
        <w:jc w:val="left"/>
        <w:rPr>
          <w:rFonts w:ascii="仿宋" w:eastAsia="仿宋" w:hAnsi="仿宋"/>
          <w:sz w:val="32"/>
          <w:szCs w:val="32"/>
          <w:lang w:val="en"/>
        </w:rPr>
      </w:pPr>
    </w:p>
    <w:p w:rsidR="007D4BF8" w:rsidRDefault="007D4BF8" w:rsidP="00B85D5D">
      <w:pPr>
        <w:ind w:firstLineChars="62" w:firstLine="198"/>
        <w:jc w:val="left"/>
        <w:rPr>
          <w:rFonts w:ascii="仿宋" w:eastAsia="仿宋" w:hAnsi="仿宋"/>
          <w:sz w:val="32"/>
          <w:szCs w:val="32"/>
          <w:lang w:val="en"/>
        </w:rPr>
      </w:pPr>
    </w:p>
    <w:p w:rsidR="007D4BF8" w:rsidRDefault="007D4BF8" w:rsidP="00B85D5D">
      <w:pPr>
        <w:ind w:firstLineChars="62" w:firstLine="198"/>
        <w:jc w:val="left"/>
        <w:rPr>
          <w:rFonts w:ascii="仿宋" w:eastAsia="仿宋" w:hAnsi="仿宋"/>
          <w:sz w:val="32"/>
          <w:szCs w:val="32"/>
          <w:lang w:val="en"/>
        </w:rPr>
      </w:pPr>
    </w:p>
    <w:p w:rsidR="007D4BF8" w:rsidRDefault="007D4BF8" w:rsidP="00B85D5D">
      <w:pPr>
        <w:ind w:firstLineChars="62" w:firstLine="198"/>
        <w:jc w:val="left"/>
        <w:rPr>
          <w:rFonts w:ascii="仿宋" w:eastAsia="仿宋" w:hAnsi="仿宋"/>
          <w:sz w:val="32"/>
          <w:szCs w:val="32"/>
          <w:lang w:val="en"/>
        </w:rPr>
      </w:pPr>
    </w:p>
    <w:p w:rsidR="007D4BF8" w:rsidRDefault="007D4BF8" w:rsidP="00B85D5D">
      <w:pPr>
        <w:ind w:firstLineChars="62" w:firstLine="198"/>
        <w:jc w:val="left"/>
        <w:rPr>
          <w:rFonts w:ascii="仿宋" w:eastAsia="仿宋" w:hAnsi="仿宋"/>
          <w:sz w:val="32"/>
          <w:szCs w:val="32"/>
          <w:lang w:val="en"/>
        </w:rPr>
      </w:pPr>
    </w:p>
    <w:p w:rsidR="007D4BF8" w:rsidRDefault="007D4BF8" w:rsidP="00B85D5D">
      <w:pPr>
        <w:ind w:firstLineChars="62" w:firstLine="198"/>
        <w:jc w:val="left"/>
        <w:rPr>
          <w:rFonts w:ascii="仿宋" w:eastAsia="仿宋" w:hAnsi="仿宋"/>
          <w:sz w:val="32"/>
          <w:szCs w:val="32"/>
          <w:lang w:val="en"/>
        </w:rPr>
      </w:pPr>
    </w:p>
    <w:p w:rsidR="007D4BF8" w:rsidRDefault="007D4BF8" w:rsidP="00B85D5D">
      <w:pPr>
        <w:ind w:firstLineChars="62" w:firstLine="198"/>
        <w:jc w:val="left"/>
        <w:rPr>
          <w:rFonts w:ascii="仿宋" w:eastAsia="仿宋" w:hAnsi="仿宋"/>
          <w:sz w:val="32"/>
          <w:szCs w:val="32"/>
          <w:lang w:val="en"/>
        </w:rPr>
      </w:pPr>
    </w:p>
    <w:p w:rsidR="007D4BF8" w:rsidRDefault="007D4BF8" w:rsidP="00B85D5D">
      <w:pPr>
        <w:ind w:firstLineChars="62" w:firstLine="198"/>
        <w:jc w:val="left"/>
        <w:rPr>
          <w:rFonts w:ascii="仿宋" w:eastAsia="仿宋" w:hAnsi="仿宋"/>
          <w:sz w:val="32"/>
          <w:szCs w:val="32"/>
          <w:lang w:val="en"/>
        </w:rPr>
      </w:pPr>
    </w:p>
    <w:p w:rsidR="007D4BF8" w:rsidRDefault="007D4BF8" w:rsidP="00B85D5D">
      <w:pPr>
        <w:ind w:firstLineChars="62" w:firstLine="198"/>
        <w:jc w:val="left"/>
        <w:rPr>
          <w:rFonts w:ascii="仿宋" w:eastAsia="仿宋" w:hAnsi="仿宋"/>
          <w:sz w:val="32"/>
          <w:szCs w:val="32"/>
          <w:lang w:val="en"/>
        </w:rPr>
      </w:pPr>
    </w:p>
    <w:p w:rsidR="007D4BF8" w:rsidRDefault="007D4BF8" w:rsidP="00B85D5D">
      <w:pPr>
        <w:ind w:firstLineChars="62" w:firstLine="198"/>
        <w:jc w:val="left"/>
        <w:rPr>
          <w:rFonts w:ascii="仿宋" w:eastAsia="仿宋" w:hAnsi="仿宋"/>
          <w:sz w:val="32"/>
          <w:szCs w:val="32"/>
          <w:lang w:val="en"/>
        </w:rPr>
      </w:pPr>
    </w:p>
    <w:p w:rsidR="007D4BF8" w:rsidRDefault="007D4BF8" w:rsidP="00B85D5D">
      <w:pPr>
        <w:ind w:firstLineChars="62" w:firstLine="198"/>
        <w:jc w:val="left"/>
        <w:rPr>
          <w:rFonts w:ascii="仿宋" w:eastAsia="仿宋" w:hAnsi="仿宋"/>
          <w:sz w:val="32"/>
          <w:szCs w:val="32"/>
          <w:lang w:val="en"/>
        </w:rPr>
      </w:pPr>
    </w:p>
    <w:p w:rsidR="007D4BF8" w:rsidRDefault="007D4BF8" w:rsidP="00B85D5D">
      <w:pPr>
        <w:ind w:firstLineChars="62" w:firstLine="198"/>
        <w:jc w:val="left"/>
        <w:rPr>
          <w:rFonts w:ascii="仿宋" w:eastAsia="仿宋" w:hAnsi="仿宋"/>
          <w:sz w:val="32"/>
          <w:szCs w:val="32"/>
          <w:lang w:val="en"/>
        </w:rPr>
      </w:pPr>
    </w:p>
    <w:p w:rsidR="007D4BF8" w:rsidRDefault="007D4BF8" w:rsidP="00B85D5D">
      <w:pPr>
        <w:ind w:firstLineChars="62" w:firstLine="198"/>
        <w:jc w:val="left"/>
        <w:rPr>
          <w:rFonts w:ascii="仿宋" w:eastAsia="仿宋" w:hAnsi="仿宋"/>
          <w:sz w:val="32"/>
          <w:szCs w:val="32"/>
          <w:lang w:val="en"/>
        </w:rPr>
      </w:pPr>
    </w:p>
    <w:p w:rsidR="00086732" w:rsidRDefault="00B85D5D" w:rsidP="00B85D5D">
      <w:pPr>
        <w:ind w:firstLineChars="62" w:firstLine="198"/>
        <w:jc w:val="left"/>
        <w:rPr>
          <w:rFonts w:ascii="黑体" w:eastAsia="黑体" w:hAnsi="黑体"/>
          <w:sz w:val="32"/>
          <w:szCs w:val="32"/>
          <w:lang w:val="en"/>
        </w:rPr>
      </w:pPr>
      <w:r w:rsidRPr="007D4BF8">
        <w:rPr>
          <w:rFonts w:ascii="黑体" w:eastAsia="黑体" w:hAnsi="黑体"/>
          <w:sz w:val="32"/>
          <w:szCs w:val="32"/>
          <w:lang w:val="en"/>
        </w:rPr>
        <w:lastRenderedPageBreak/>
        <w:t>附件</w:t>
      </w:r>
      <w:r w:rsidRPr="007D4BF8">
        <w:rPr>
          <w:rFonts w:ascii="黑体" w:eastAsia="黑体" w:hAnsi="黑体" w:hint="eastAsia"/>
          <w:sz w:val="32"/>
          <w:szCs w:val="32"/>
          <w:lang w:val="en"/>
        </w:rPr>
        <w:t>1</w:t>
      </w:r>
    </w:p>
    <w:p w:rsidR="007D4BF8" w:rsidRPr="007D4BF8" w:rsidRDefault="007D4BF8" w:rsidP="00B85D5D">
      <w:pPr>
        <w:ind w:firstLineChars="62" w:firstLine="198"/>
        <w:jc w:val="left"/>
        <w:rPr>
          <w:rFonts w:ascii="黑体" w:eastAsia="黑体" w:hAnsi="黑体"/>
          <w:sz w:val="32"/>
          <w:szCs w:val="32"/>
          <w:lang w:val="en"/>
        </w:rPr>
      </w:pPr>
    </w:p>
    <w:p w:rsidR="0073124F" w:rsidRPr="008F331E" w:rsidRDefault="0073124F" w:rsidP="008F331E">
      <w:pPr>
        <w:ind w:firstLineChars="0" w:firstLine="0"/>
        <w:rPr>
          <w:rFonts w:ascii="方正小标宋简体" w:eastAsia="方正小标宋简体" w:hAnsi="仿宋"/>
          <w:sz w:val="44"/>
          <w:szCs w:val="44"/>
          <w:lang w:val="en"/>
        </w:rPr>
      </w:pPr>
      <w:r w:rsidRPr="008F331E">
        <w:rPr>
          <w:rFonts w:ascii="方正小标宋简体" w:eastAsia="方正小标宋简体" w:hAnsi="仿宋" w:hint="eastAsia"/>
          <w:sz w:val="44"/>
          <w:szCs w:val="44"/>
          <w:lang w:val="en"/>
        </w:rPr>
        <w:t>应用电力大数据</w:t>
      </w:r>
      <w:proofErr w:type="gramStart"/>
      <w:r w:rsidRPr="008F331E">
        <w:rPr>
          <w:rFonts w:ascii="方正小标宋简体" w:eastAsia="方正小标宋简体" w:hAnsi="仿宋" w:hint="eastAsia"/>
          <w:sz w:val="44"/>
          <w:szCs w:val="44"/>
          <w:lang w:val="en"/>
        </w:rPr>
        <w:t>辅助空户核查</w:t>
      </w:r>
      <w:proofErr w:type="gramEnd"/>
      <w:r w:rsidRPr="008F331E">
        <w:rPr>
          <w:rFonts w:ascii="方正小标宋简体" w:eastAsia="方正小标宋简体" w:hAnsi="仿宋" w:hint="eastAsia"/>
          <w:sz w:val="44"/>
          <w:szCs w:val="44"/>
          <w:lang w:val="en"/>
        </w:rPr>
        <w:t>办法</w:t>
      </w:r>
    </w:p>
    <w:p w:rsidR="008F331E" w:rsidRDefault="008F331E" w:rsidP="00086732">
      <w:pPr>
        <w:ind w:firstLine="640"/>
        <w:jc w:val="left"/>
        <w:rPr>
          <w:rFonts w:ascii="仿宋" w:eastAsia="仿宋" w:hAnsi="仿宋"/>
          <w:sz w:val="32"/>
          <w:szCs w:val="32"/>
          <w:lang w:val="en"/>
        </w:rPr>
      </w:pPr>
    </w:p>
    <w:p w:rsidR="0073124F" w:rsidRPr="007D4BF8" w:rsidRDefault="0073124F" w:rsidP="00086732">
      <w:pPr>
        <w:ind w:firstLine="640"/>
        <w:jc w:val="left"/>
        <w:rPr>
          <w:rFonts w:ascii="Times New Roman" w:eastAsia="仿宋" w:hAnsi="Times New Roman" w:cs="Times New Roman"/>
          <w:sz w:val="32"/>
          <w:szCs w:val="32"/>
          <w:lang w:val="en"/>
        </w:rPr>
      </w:pP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为提高普查数据质量，国务院人口普查办公室与国家电网公司合作，在国家电网</w:t>
      </w: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“</w:t>
      </w: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网上国网</w:t>
      </w: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”APP</w:t>
      </w: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中增加了电力辅助模块，统一组织部分省（区、市）应用电力大数据辅助</w:t>
      </w:r>
      <w:proofErr w:type="gramStart"/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开展空户核查</w:t>
      </w:r>
      <w:proofErr w:type="gramEnd"/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工作。具体核查办法如下：</w:t>
      </w:r>
    </w:p>
    <w:p w:rsidR="0073124F" w:rsidRPr="007D4BF8" w:rsidRDefault="0073124F" w:rsidP="00086732">
      <w:pPr>
        <w:ind w:firstLine="640"/>
        <w:jc w:val="left"/>
        <w:rPr>
          <w:rFonts w:ascii="Times New Roman" w:eastAsia="黑体" w:hAnsi="Times New Roman" w:cs="Times New Roman"/>
          <w:sz w:val="32"/>
          <w:szCs w:val="32"/>
          <w:lang w:val="en"/>
        </w:rPr>
      </w:pPr>
      <w:r w:rsidRPr="007D4BF8">
        <w:rPr>
          <w:rFonts w:ascii="Times New Roman" w:eastAsia="黑体" w:hAnsi="Times New Roman" w:cs="Times New Roman"/>
          <w:sz w:val="32"/>
          <w:szCs w:val="32"/>
          <w:lang w:val="en"/>
        </w:rPr>
        <w:t>一、应用范围</w:t>
      </w:r>
    </w:p>
    <w:p w:rsidR="0073124F" w:rsidRPr="007D4BF8" w:rsidRDefault="0073124F" w:rsidP="00086732">
      <w:pPr>
        <w:ind w:firstLine="640"/>
        <w:jc w:val="left"/>
        <w:rPr>
          <w:rFonts w:ascii="Times New Roman" w:eastAsia="仿宋" w:hAnsi="Times New Roman" w:cs="Times New Roman"/>
          <w:sz w:val="32"/>
          <w:szCs w:val="32"/>
          <w:lang w:val="en"/>
        </w:rPr>
      </w:pP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国家电网用户覆盖的地区。具体为除广东、广西、海南、贵州、云南的</w:t>
      </w: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26</w:t>
      </w: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个省（区、市），其中陕西、内蒙部分覆盖（具体用户分布可与本省国家电网联系确认）。</w:t>
      </w:r>
    </w:p>
    <w:p w:rsidR="0073124F" w:rsidRPr="007D4BF8" w:rsidRDefault="008F331E" w:rsidP="00086732">
      <w:pPr>
        <w:ind w:firstLine="640"/>
        <w:jc w:val="left"/>
        <w:rPr>
          <w:rFonts w:ascii="Times New Roman" w:eastAsia="黑体" w:hAnsi="Times New Roman" w:cs="Times New Roman"/>
          <w:sz w:val="32"/>
          <w:szCs w:val="32"/>
          <w:lang w:val="en"/>
        </w:rPr>
      </w:pPr>
      <w:r w:rsidRPr="007D4BF8">
        <w:rPr>
          <w:rFonts w:ascii="Times New Roman" w:eastAsia="黑体" w:hAnsi="Times New Roman" w:cs="Times New Roman"/>
          <w:sz w:val="32"/>
          <w:szCs w:val="32"/>
          <w:lang w:val="en"/>
        </w:rPr>
        <w:t>二、</w:t>
      </w:r>
      <w:r w:rsidR="0073124F" w:rsidRPr="007D4BF8">
        <w:rPr>
          <w:rFonts w:ascii="Times New Roman" w:eastAsia="黑体" w:hAnsi="Times New Roman" w:cs="Times New Roman"/>
          <w:sz w:val="32"/>
          <w:szCs w:val="32"/>
          <w:lang w:val="en"/>
        </w:rPr>
        <w:t>实施方式</w:t>
      </w:r>
    </w:p>
    <w:p w:rsidR="0073124F" w:rsidRPr="007D4BF8" w:rsidRDefault="0073124F" w:rsidP="00086732">
      <w:pPr>
        <w:ind w:firstLine="640"/>
        <w:jc w:val="left"/>
        <w:rPr>
          <w:rFonts w:ascii="Times New Roman" w:eastAsia="仿宋" w:hAnsi="Times New Roman" w:cs="Times New Roman"/>
          <w:sz w:val="32"/>
          <w:szCs w:val="32"/>
          <w:lang w:val="en"/>
        </w:rPr>
      </w:pP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普查员管理系统中分配过普查任务的普查员，可于</w:t>
      </w: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10</w:t>
      </w: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月</w:t>
      </w: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27</w:t>
      </w: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日至</w:t>
      </w: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11</w:t>
      </w: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月</w:t>
      </w: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15</w:t>
      </w: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日，对在普查摸底、登记过程中标注为空户，但难以准确认定</w:t>
      </w:r>
      <w:proofErr w:type="gramStart"/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为空户的</w:t>
      </w:r>
      <w:proofErr w:type="gramEnd"/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住房单元进行排查，利用</w:t>
      </w: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“</w:t>
      </w: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网上国网</w:t>
      </w: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”APP</w:t>
      </w: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，获取住户用电情况提示，对电力大数据反馈为近七天正常用电（绿码）和近一个月间歇性用电（黄码）的住户，进行重点核实。普查指导员要对普查员</w:t>
      </w:r>
      <w:proofErr w:type="gramStart"/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的空户核查</w:t>
      </w:r>
      <w:proofErr w:type="gramEnd"/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工作进行监督检查。各级普查办公室要结合现场督导进行随机抽查。</w:t>
      </w:r>
    </w:p>
    <w:p w:rsidR="0073124F" w:rsidRPr="007D4BF8" w:rsidRDefault="0073124F" w:rsidP="00086732">
      <w:pPr>
        <w:ind w:firstLine="640"/>
        <w:jc w:val="left"/>
        <w:rPr>
          <w:rFonts w:ascii="Times New Roman" w:eastAsia="仿宋" w:hAnsi="Times New Roman" w:cs="Times New Roman"/>
          <w:sz w:val="32"/>
          <w:szCs w:val="32"/>
          <w:lang w:val="en"/>
        </w:rPr>
      </w:pP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遇到技术问题，可与本省国家电网公司进行沟通，获取技术支持。</w:t>
      </w:r>
    </w:p>
    <w:p w:rsidR="0073124F" w:rsidRPr="007D4BF8" w:rsidRDefault="0073124F" w:rsidP="00086732">
      <w:pPr>
        <w:ind w:firstLine="640"/>
        <w:jc w:val="left"/>
        <w:rPr>
          <w:rFonts w:ascii="Times New Roman" w:eastAsia="黑体" w:hAnsi="Times New Roman" w:cs="Times New Roman"/>
          <w:sz w:val="32"/>
          <w:szCs w:val="32"/>
          <w:lang w:val="en"/>
        </w:rPr>
      </w:pPr>
      <w:r w:rsidRPr="007D4BF8">
        <w:rPr>
          <w:rFonts w:ascii="Times New Roman" w:eastAsia="黑体" w:hAnsi="Times New Roman" w:cs="Times New Roman"/>
          <w:sz w:val="32"/>
          <w:szCs w:val="32"/>
          <w:lang w:val="en"/>
        </w:rPr>
        <w:t>三、保密要求</w:t>
      </w:r>
    </w:p>
    <w:p w:rsidR="0073124F" w:rsidRPr="007D4BF8" w:rsidRDefault="0073124F" w:rsidP="00086732">
      <w:pPr>
        <w:ind w:firstLine="640"/>
        <w:jc w:val="left"/>
        <w:rPr>
          <w:rFonts w:ascii="Times New Roman" w:eastAsia="仿宋" w:hAnsi="Times New Roman" w:cs="Times New Roman"/>
          <w:sz w:val="32"/>
          <w:szCs w:val="32"/>
          <w:lang w:val="en"/>
        </w:rPr>
      </w:pP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各级普查工作人员、普查指导员和普查员，在应用电力大数据过程中，要严格遵守《中华人民共和国统计法》《全国人口普</w:t>
      </w: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lastRenderedPageBreak/>
        <w:t>查条例》和普查保密承诺书，对普查对象信息严格保密。若出现泄露普查对象信息的情况，相关责任人应承担相应法律责任。</w:t>
      </w:r>
    </w:p>
    <w:p w:rsidR="0073124F" w:rsidRPr="007D4BF8" w:rsidRDefault="0073124F" w:rsidP="00086732">
      <w:pPr>
        <w:ind w:firstLine="640"/>
        <w:jc w:val="left"/>
        <w:rPr>
          <w:rFonts w:ascii="Times New Roman" w:eastAsia="黑体" w:hAnsi="Times New Roman" w:cs="Times New Roman"/>
          <w:sz w:val="32"/>
          <w:szCs w:val="32"/>
          <w:lang w:val="en"/>
        </w:rPr>
      </w:pPr>
      <w:r w:rsidRPr="007D4BF8">
        <w:rPr>
          <w:rFonts w:ascii="Times New Roman" w:eastAsia="黑体" w:hAnsi="Times New Roman" w:cs="Times New Roman"/>
          <w:sz w:val="32"/>
          <w:szCs w:val="32"/>
          <w:lang w:val="en"/>
        </w:rPr>
        <w:t>四、其他</w:t>
      </w:r>
    </w:p>
    <w:p w:rsidR="00973029" w:rsidRPr="007D4BF8" w:rsidRDefault="0073124F" w:rsidP="00086732">
      <w:pPr>
        <w:ind w:firstLine="640"/>
        <w:jc w:val="left"/>
        <w:rPr>
          <w:rFonts w:ascii="Times New Roman" w:eastAsia="仿宋" w:hAnsi="Times New Roman" w:cs="Times New Roman"/>
          <w:sz w:val="32"/>
          <w:szCs w:val="32"/>
          <w:lang w:val="en"/>
        </w:rPr>
      </w:pPr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国家电网未覆盖的省（区），可参考电力大数据应用思路，利用住户水、电、燃气数据，对难以确认</w:t>
      </w:r>
      <w:proofErr w:type="gramStart"/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的空户进行</w:t>
      </w:r>
      <w:proofErr w:type="gramEnd"/>
      <w:r w:rsidRPr="007D4BF8">
        <w:rPr>
          <w:rFonts w:ascii="Times New Roman" w:eastAsia="仿宋" w:hAnsi="Times New Roman" w:cs="Times New Roman"/>
          <w:sz w:val="32"/>
          <w:szCs w:val="32"/>
          <w:lang w:val="en"/>
        </w:rPr>
        <w:t>核查。</w:t>
      </w:r>
    </w:p>
    <w:p w:rsidR="008F331E" w:rsidRPr="007D4BF8" w:rsidRDefault="008F331E" w:rsidP="00086732">
      <w:pPr>
        <w:ind w:firstLine="640"/>
        <w:jc w:val="left"/>
        <w:rPr>
          <w:rFonts w:ascii="Times New Roman" w:eastAsia="仿宋" w:hAnsi="Times New Roman" w:cs="Times New Roman"/>
          <w:sz w:val="32"/>
          <w:szCs w:val="32"/>
          <w:lang w:val="en"/>
        </w:rPr>
      </w:pPr>
    </w:p>
    <w:p w:rsidR="00317400" w:rsidRPr="007D4BF8" w:rsidRDefault="00317400" w:rsidP="00317400">
      <w:pPr>
        <w:ind w:firstLineChars="500" w:firstLine="1600"/>
        <w:jc w:val="left"/>
        <w:rPr>
          <w:rFonts w:ascii="Times New Roman" w:eastAsia="仿宋" w:hAnsi="Times New Roman" w:cs="Times New Roman"/>
          <w:sz w:val="32"/>
          <w:szCs w:val="32"/>
          <w:lang w:val="en"/>
        </w:rPr>
      </w:pPr>
    </w:p>
    <w:p w:rsidR="00F1058C" w:rsidRDefault="00F1058C" w:rsidP="00317400">
      <w:pPr>
        <w:ind w:firstLineChars="500" w:firstLine="1600"/>
        <w:jc w:val="left"/>
        <w:rPr>
          <w:rFonts w:ascii="仿宋" w:eastAsia="仿宋" w:hAnsi="仿宋"/>
          <w:sz w:val="32"/>
          <w:szCs w:val="32"/>
          <w:lang w:val="en"/>
        </w:rPr>
      </w:pPr>
    </w:p>
    <w:p w:rsidR="00F1058C" w:rsidRDefault="00F1058C" w:rsidP="00317400">
      <w:pPr>
        <w:ind w:firstLineChars="500" w:firstLine="1600"/>
        <w:jc w:val="left"/>
        <w:rPr>
          <w:rFonts w:ascii="仿宋" w:eastAsia="仿宋" w:hAnsi="仿宋"/>
          <w:sz w:val="32"/>
          <w:szCs w:val="32"/>
          <w:lang w:val="en"/>
        </w:rPr>
      </w:pPr>
    </w:p>
    <w:p w:rsidR="00F1058C" w:rsidRDefault="00F1058C" w:rsidP="00317400">
      <w:pPr>
        <w:ind w:firstLineChars="500" w:firstLine="1600"/>
        <w:jc w:val="left"/>
        <w:rPr>
          <w:rFonts w:ascii="仿宋" w:eastAsia="仿宋" w:hAnsi="仿宋"/>
          <w:sz w:val="32"/>
          <w:szCs w:val="32"/>
          <w:lang w:val="en"/>
        </w:rPr>
      </w:pPr>
    </w:p>
    <w:p w:rsidR="00F1058C" w:rsidRDefault="00F1058C" w:rsidP="00317400">
      <w:pPr>
        <w:ind w:firstLineChars="500" w:firstLine="1600"/>
        <w:jc w:val="left"/>
        <w:rPr>
          <w:rFonts w:ascii="仿宋" w:eastAsia="仿宋" w:hAnsi="仿宋"/>
          <w:sz w:val="32"/>
          <w:szCs w:val="32"/>
          <w:lang w:val="en"/>
        </w:rPr>
      </w:pPr>
    </w:p>
    <w:p w:rsidR="00F1058C" w:rsidRDefault="00F1058C" w:rsidP="00317400">
      <w:pPr>
        <w:ind w:firstLineChars="500" w:firstLine="1600"/>
        <w:jc w:val="left"/>
        <w:rPr>
          <w:rFonts w:ascii="仿宋" w:eastAsia="仿宋" w:hAnsi="仿宋"/>
          <w:sz w:val="32"/>
          <w:szCs w:val="32"/>
          <w:lang w:val="en"/>
        </w:rPr>
      </w:pPr>
    </w:p>
    <w:p w:rsidR="00F1058C" w:rsidRDefault="00F1058C" w:rsidP="00317400">
      <w:pPr>
        <w:ind w:firstLineChars="500" w:firstLine="1600"/>
        <w:jc w:val="left"/>
        <w:rPr>
          <w:rFonts w:ascii="仿宋" w:eastAsia="仿宋" w:hAnsi="仿宋"/>
          <w:sz w:val="32"/>
          <w:szCs w:val="32"/>
          <w:lang w:val="en"/>
        </w:rPr>
      </w:pPr>
    </w:p>
    <w:p w:rsidR="00F1058C" w:rsidRDefault="00F1058C" w:rsidP="00317400">
      <w:pPr>
        <w:ind w:firstLineChars="500" w:firstLine="1600"/>
        <w:jc w:val="left"/>
        <w:rPr>
          <w:rFonts w:ascii="仿宋" w:eastAsia="仿宋" w:hAnsi="仿宋"/>
          <w:sz w:val="32"/>
          <w:szCs w:val="32"/>
          <w:lang w:val="en"/>
        </w:rPr>
      </w:pPr>
    </w:p>
    <w:p w:rsidR="00F1058C" w:rsidRDefault="00F1058C" w:rsidP="00317400">
      <w:pPr>
        <w:ind w:firstLineChars="500" w:firstLine="1600"/>
        <w:jc w:val="left"/>
        <w:rPr>
          <w:rFonts w:ascii="仿宋" w:eastAsia="仿宋" w:hAnsi="仿宋"/>
          <w:sz w:val="32"/>
          <w:szCs w:val="32"/>
          <w:lang w:val="en"/>
        </w:rPr>
      </w:pPr>
    </w:p>
    <w:p w:rsidR="00F1058C" w:rsidRDefault="00F1058C" w:rsidP="00317400">
      <w:pPr>
        <w:ind w:firstLineChars="500" w:firstLine="1600"/>
        <w:jc w:val="left"/>
        <w:rPr>
          <w:rFonts w:ascii="仿宋" w:eastAsia="仿宋" w:hAnsi="仿宋"/>
          <w:sz w:val="32"/>
          <w:szCs w:val="32"/>
          <w:lang w:val="en"/>
        </w:rPr>
      </w:pPr>
    </w:p>
    <w:p w:rsidR="00F1058C" w:rsidRDefault="00F1058C" w:rsidP="00317400">
      <w:pPr>
        <w:ind w:firstLineChars="500" w:firstLine="1600"/>
        <w:jc w:val="left"/>
        <w:rPr>
          <w:rFonts w:ascii="仿宋" w:eastAsia="仿宋" w:hAnsi="仿宋"/>
          <w:sz w:val="32"/>
          <w:szCs w:val="32"/>
          <w:lang w:val="en"/>
        </w:rPr>
      </w:pPr>
    </w:p>
    <w:p w:rsidR="00F1058C" w:rsidRDefault="00F1058C" w:rsidP="00317400">
      <w:pPr>
        <w:ind w:firstLineChars="500" w:firstLine="1600"/>
        <w:jc w:val="left"/>
        <w:rPr>
          <w:rFonts w:ascii="仿宋" w:eastAsia="仿宋" w:hAnsi="仿宋"/>
          <w:sz w:val="32"/>
          <w:szCs w:val="32"/>
          <w:lang w:val="en"/>
        </w:rPr>
      </w:pPr>
    </w:p>
    <w:p w:rsidR="00F1058C" w:rsidRDefault="00F1058C" w:rsidP="00317400">
      <w:pPr>
        <w:ind w:firstLineChars="500" w:firstLine="1600"/>
        <w:jc w:val="left"/>
        <w:rPr>
          <w:rFonts w:ascii="仿宋" w:eastAsia="仿宋" w:hAnsi="仿宋"/>
          <w:sz w:val="32"/>
          <w:szCs w:val="32"/>
          <w:lang w:val="en"/>
        </w:rPr>
      </w:pPr>
    </w:p>
    <w:p w:rsidR="00F1058C" w:rsidRDefault="00F1058C" w:rsidP="00317400">
      <w:pPr>
        <w:ind w:firstLineChars="500" w:firstLine="1600"/>
        <w:jc w:val="left"/>
        <w:rPr>
          <w:rFonts w:ascii="仿宋" w:eastAsia="仿宋" w:hAnsi="仿宋"/>
          <w:sz w:val="32"/>
          <w:szCs w:val="32"/>
          <w:lang w:val="en"/>
        </w:rPr>
      </w:pPr>
    </w:p>
    <w:p w:rsidR="00F1058C" w:rsidRDefault="00F1058C" w:rsidP="00317400">
      <w:pPr>
        <w:ind w:firstLineChars="500" w:firstLine="1600"/>
        <w:jc w:val="left"/>
        <w:rPr>
          <w:rFonts w:ascii="仿宋" w:eastAsia="仿宋" w:hAnsi="仿宋"/>
          <w:sz w:val="32"/>
          <w:szCs w:val="32"/>
          <w:lang w:val="en"/>
        </w:rPr>
      </w:pPr>
    </w:p>
    <w:p w:rsidR="00F1058C" w:rsidRDefault="00F1058C" w:rsidP="00317400">
      <w:pPr>
        <w:ind w:firstLineChars="500" w:firstLine="1600"/>
        <w:jc w:val="left"/>
        <w:rPr>
          <w:rFonts w:ascii="仿宋" w:eastAsia="仿宋" w:hAnsi="仿宋"/>
          <w:sz w:val="32"/>
          <w:szCs w:val="32"/>
          <w:lang w:val="en"/>
        </w:rPr>
      </w:pPr>
    </w:p>
    <w:p w:rsidR="001505E6" w:rsidRDefault="001505E6" w:rsidP="00317400">
      <w:pPr>
        <w:ind w:firstLineChars="500" w:firstLine="1600"/>
        <w:jc w:val="left"/>
        <w:rPr>
          <w:rFonts w:ascii="仿宋" w:eastAsia="仿宋" w:hAnsi="仿宋"/>
          <w:sz w:val="32"/>
          <w:szCs w:val="32"/>
          <w:lang w:val="en"/>
        </w:rPr>
      </w:pPr>
    </w:p>
    <w:p w:rsidR="001505E6" w:rsidRDefault="001505E6" w:rsidP="00317400">
      <w:pPr>
        <w:ind w:firstLineChars="500" w:firstLine="1600"/>
        <w:jc w:val="left"/>
        <w:rPr>
          <w:rFonts w:ascii="仿宋" w:eastAsia="仿宋" w:hAnsi="仿宋"/>
          <w:sz w:val="32"/>
          <w:szCs w:val="32"/>
          <w:lang w:val="en"/>
        </w:rPr>
      </w:pPr>
    </w:p>
    <w:p w:rsidR="001505E6" w:rsidRDefault="001505E6" w:rsidP="00317400">
      <w:pPr>
        <w:ind w:firstLineChars="500" w:firstLine="1600"/>
        <w:jc w:val="left"/>
        <w:rPr>
          <w:rFonts w:ascii="仿宋" w:eastAsia="仿宋" w:hAnsi="仿宋" w:hint="eastAsia"/>
          <w:sz w:val="32"/>
          <w:szCs w:val="32"/>
          <w:lang w:val="en"/>
        </w:rPr>
      </w:pPr>
    </w:p>
    <w:p w:rsidR="00F1058C" w:rsidRDefault="00F1058C" w:rsidP="00F1058C">
      <w:pPr>
        <w:ind w:firstLineChars="62" w:firstLine="198"/>
        <w:jc w:val="left"/>
        <w:rPr>
          <w:rFonts w:ascii="黑体" w:eastAsia="黑体" w:hAnsi="黑体"/>
          <w:sz w:val="32"/>
          <w:szCs w:val="32"/>
          <w:lang w:val="en"/>
        </w:rPr>
      </w:pPr>
      <w:r w:rsidRPr="007D4BF8">
        <w:rPr>
          <w:rFonts w:ascii="黑体" w:eastAsia="黑体" w:hAnsi="黑体"/>
          <w:sz w:val="32"/>
          <w:szCs w:val="32"/>
          <w:lang w:val="en"/>
        </w:rPr>
        <w:lastRenderedPageBreak/>
        <w:t>附件</w:t>
      </w:r>
      <w:r w:rsidRPr="007D4BF8">
        <w:rPr>
          <w:rFonts w:ascii="黑体" w:eastAsia="黑体" w:hAnsi="黑体" w:hint="eastAsia"/>
          <w:sz w:val="32"/>
          <w:szCs w:val="32"/>
          <w:lang w:val="en"/>
        </w:rPr>
        <w:t>2</w:t>
      </w:r>
    </w:p>
    <w:p w:rsidR="007D4BF8" w:rsidRPr="007D4BF8" w:rsidRDefault="007D4BF8" w:rsidP="00F1058C">
      <w:pPr>
        <w:ind w:firstLineChars="62" w:firstLine="198"/>
        <w:jc w:val="left"/>
        <w:rPr>
          <w:rFonts w:ascii="黑体" w:eastAsia="黑体" w:hAnsi="黑体"/>
          <w:sz w:val="32"/>
          <w:szCs w:val="32"/>
          <w:lang w:val="en"/>
        </w:rPr>
      </w:pPr>
    </w:p>
    <w:p w:rsidR="00F1058C" w:rsidRPr="00F1058C" w:rsidRDefault="00F1058C" w:rsidP="00F1058C">
      <w:pPr>
        <w:keepNext/>
        <w:keepLines/>
        <w:widowControl w:val="0"/>
        <w:spacing w:line="600" w:lineRule="exact"/>
        <w:ind w:firstLineChars="0" w:firstLine="880"/>
        <w:outlineLvl w:val="0"/>
        <w:rPr>
          <w:rFonts w:ascii="方正小标宋简体" w:eastAsia="方正小标宋简体" w:hAnsi="Times New Roman" w:cs="Times New Roman"/>
          <w:kern w:val="44"/>
          <w:sz w:val="44"/>
          <w:szCs w:val="44"/>
        </w:rPr>
      </w:pPr>
      <w:r w:rsidRPr="00F1058C">
        <w:rPr>
          <w:rFonts w:ascii="方正小标宋简体" w:eastAsia="方正小标宋简体" w:hAnsi="Times New Roman" w:cs="Times New Roman" w:hint="eastAsia"/>
          <w:kern w:val="44"/>
          <w:sz w:val="44"/>
          <w:szCs w:val="44"/>
        </w:rPr>
        <w:t>人口普查电力辅助工具使用指南</w:t>
      </w:r>
    </w:p>
    <w:p w:rsidR="00F1058C" w:rsidRPr="00F1058C" w:rsidRDefault="00F1058C" w:rsidP="00F1058C">
      <w:pPr>
        <w:widowControl w:val="0"/>
        <w:spacing w:line="240" w:lineRule="auto"/>
        <w:ind w:firstLineChars="0" w:firstLine="420"/>
        <w:jc w:val="both"/>
        <w:rPr>
          <w:rFonts w:ascii="Times New Roman" w:eastAsia="宋体" w:hAnsi="Times New Roman" w:cs="Times New Roman"/>
          <w:szCs w:val="20"/>
        </w:rPr>
      </w:pPr>
    </w:p>
    <w:p w:rsidR="00F1058C" w:rsidRPr="00F1058C" w:rsidRDefault="00F1058C" w:rsidP="001505E6">
      <w:pPr>
        <w:widowControl w:val="0"/>
        <w:spacing w:line="600" w:lineRule="exact"/>
        <w:ind w:firstLine="640"/>
        <w:jc w:val="both"/>
        <w:rPr>
          <w:rFonts w:ascii="黑体" w:eastAsia="黑体" w:hAnsi="Times New Roman" w:cs="Times New Roman"/>
          <w:sz w:val="32"/>
          <w:szCs w:val="32"/>
        </w:rPr>
      </w:pPr>
      <w:r w:rsidRPr="00F1058C">
        <w:rPr>
          <w:rFonts w:ascii="黑体" w:eastAsia="黑体" w:hAnsi="Times New Roman" w:cs="Times New Roman" w:hint="eastAsia"/>
          <w:sz w:val="32"/>
          <w:szCs w:val="32"/>
        </w:rPr>
        <w:t>一</w:t>
      </w:r>
      <w:r w:rsidRPr="00F1058C">
        <w:rPr>
          <w:rFonts w:ascii="黑体" w:eastAsia="黑体" w:hAnsi="Times New Roman" w:cs="Times New Roman"/>
          <w:sz w:val="32"/>
          <w:szCs w:val="32"/>
        </w:rPr>
        <w:t>、</w:t>
      </w:r>
      <w:r w:rsidRPr="00F1058C">
        <w:rPr>
          <w:rFonts w:ascii="黑体" w:eastAsia="黑体" w:hAnsi="Times New Roman" w:cs="Times New Roman" w:hint="eastAsia"/>
          <w:sz w:val="32"/>
          <w:szCs w:val="32"/>
        </w:rPr>
        <w:t>操作步骤</w:t>
      </w:r>
    </w:p>
    <w:p w:rsidR="00F1058C" w:rsidRPr="00F1058C" w:rsidRDefault="00F1058C" w:rsidP="001505E6">
      <w:pPr>
        <w:widowControl w:val="0"/>
        <w:spacing w:line="600" w:lineRule="exact"/>
        <w:ind w:firstLine="643"/>
        <w:jc w:val="both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 w:rsidRPr="00F1058C">
        <w:rPr>
          <w:rFonts w:ascii="仿宋" w:eastAsia="仿宋" w:hAnsi="仿宋" w:cs="仿宋" w:hint="eastAsia"/>
          <w:b/>
          <w:bCs/>
          <w:sz w:val="32"/>
          <w:szCs w:val="32"/>
        </w:rPr>
        <w:t xml:space="preserve">第一步  </w:t>
      </w:r>
      <w:proofErr w:type="gramStart"/>
      <w:r w:rsidRPr="00F1058C">
        <w:rPr>
          <w:rFonts w:ascii="仿宋" w:eastAsia="仿宋" w:hAnsi="仿宋" w:cs="仿宋" w:hint="eastAsia"/>
          <w:b/>
          <w:bCs/>
          <w:sz w:val="32"/>
          <w:szCs w:val="32"/>
        </w:rPr>
        <w:t>网上国网</w:t>
      </w:r>
      <w:proofErr w:type="gramEnd"/>
      <w:r w:rsidRPr="00F1058C">
        <w:rPr>
          <w:rFonts w:ascii="仿宋" w:eastAsia="仿宋" w:hAnsi="仿宋" w:cs="仿宋" w:hint="eastAsia"/>
          <w:b/>
          <w:bCs/>
          <w:sz w:val="32"/>
          <w:szCs w:val="32"/>
        </w:rPr>
        <w:t>App下载</w:t>
      </w:r>
    </w:p>
    <w:p w:rsidR="00F1058C" w:rsidRPr="00F1058C" w:rsidRDefault="00F1058C" w:rsidP="001505E6">
      <w:pPr>
        <w:widowControl w:val="0"/>
        <w:spacing w:line="60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proofErr w:type="gramStart"/>
      <w:r w:rsidRPr="00F1058C">
        <w:rPr>
          <w:rFonts w:ascii="仿宋" w:eastAsia="仿宋" w:hAnsi="仿宋" w:cs="仿宋" w:hint="eastAsia"/>
          <w:sz w:val="32"/>
          <w:szCs w:val="32"/>
        </w:rPr>
        <w:t>网上国网App安卓</w:t>
      </w:r>
      <w:proofErr w:type="gramEnd"/>
      <w:r w:rsidRPr="00F1058C">
        <w:rPr>
          <w:rFonts w:ascii="仿宋" w:eastAsia="仿宋" w:hAnsi="仿宋" w:cs="仿宋" w:hint="eastAsia"/>
          <w:sz w:val="32"/>
          <w:szCs w:val="32"/>
        </w:rPr>
        <w:t>版本可在各大应用商城自主下载，如小米、华为、</w:t>
      </w:r>
      <w:proofErr w:type="gramStart"/>
      <w:r w:rsidRPr="00F1058C">
        <w:rPr>
          <w:rFonts w:ascii="仿宋" w:eastAsia="仿宋" w:hAnsi="仿宋" w:cs="仿宋" w:hint="eastAsia"/>
          <w:sz w:val="32"/>
          <w:szCs w:val="32"/>
        </w:rPr>
        <w:t>魅</w:t>
      </w:r>
      <w:proofErr w:type="gramEnd"/>
      <w:r w:rsidRPr="00F1058C">
        <w:rPr>
          <w:rFonts w:ascii="仿宋" w:eastAsia="仿宋" w:hAnsi="仿宋" w:cs="仿宋" w:hint="eastAsia"/>
          <w:sz w:val="32"/>
          <w:szCs w:val="32"/>
        </w:rPr>
        <w:t>族、VIVO等应用商城。苹果手机用户可在Apple Store下载。</w:t>
      </w:r>
    </w:p>
    <w:p w:rsidR="00F1058C" w:rsidRPr="00F1058C" w:rsidRDefault="00F1058C" w:rsidP="001505E6">
      <w:pPr>
        <w:widowControl w:val="0"/>
        <w:spacing w:line="600" w:lineRule="exact"/>
        <w:ind w:firstLine="643"/>
        <w:jc w:val="both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 w:rsidRPr="00F1058C">
        <w:rPr>
          <w:rFonts w:ascii="仿宋" w:eastAsia="仿宋" w:hAnsi="仿宋" w:cs="仿宋" w:hint="eastAsia"/>
          <w:b/>
          <w:bCs/>
          <w:sz w:val="32"/>
          <w:szCs w:val="32"/>
        </w:rPr>
        <w:t>第二步 注册/登陆</w:t>
      </w:r>
    </w:p>
    <w:p w:rsidR="00F1058C" w:rsidRPr="007D4BF8" w:rsidRDefault="00F1058C" w:rsidP="001505E6">
      <w:pPr>
        <w:widowControl w:val="0"/>
        <w:spacing w:line="600" w:lineRule="exact"/>
        <w:ind w:firstLine="640"/>
        <w:jc w:val="both"/>
        <w:rPr>
          <w:rFonts w:ascii="仿宋" w:eastAsia="仿宋" w:hAnsi="仿宋" w:cs="仿宋"/>
          <w:b/>
          <w:bCs/>
          <w:sz w:val="32"/>
          <w:szCs w:val="32"/>
        </w:rPr>
      </w:pPr>
      <w:r w:rsidRPr="00F1058C">
        <w:rPr>
          <w:rFonts w:ascii="仿宋" w:eastAsia="仿宋" w:hAnsi="仿宋" w:cs="仿宋" w:hint="eastAsia"/>
          <w:sz w:val="32"/>
          <w:szCs w:val="32"/>
        </w:rPr>
        <w:t>下载完</w:t>
      </w:r>
      <w:proofErr w:type="gramStart"/>
      <w:r w:rsidRPr="00F1058C">
        <w:rPr>
          <w:rFonts w:ascii="仿宋" w:eastAsia="仿宋" w:hAnsi="仿宋" w:cs="仿宋" w:hint="eastAsia"/>
          <w:sz w:val="32"/>
          <w:szCs w:val="32"/>
        </w:rPr>
        <w:t>网上国网</w:t>
      </w:r>
      <w:proofErr w:type="gramEnd"/>
      <w:r w:rsidRPr="00F1058C">
        <w:rPr>
          <w:rFonts w:ascii="仿宋" w:eastAsia="仿宋" w:hAnsi="仿宋" w:cs="仿宋" w:hint="eastAsia"/>
          <w:sz w:val="32"/>
          <w:szCs w:val="32"/>
        </w:rPr>
        <w:t>后，新用户可通过右下角“立即注册”，输入手机号及验证</w:t>
      </w:r>
      <w:proofErr w:type="gramStart"/>
      <w:r w:rsidRPr="00F1058C">
        <w:rPr>
          <w:rFonts w:ascii="仿宋" w:eastAsia="仿宋" w:hAnsi="仿宋" w:cs="仿宋" w:hint="eastAsia"/>
          <w:sz w:val="32"/>
          <w:szCs w:val="32"/>
        </w:rPr>
        <w:t>码快速</w:t>
      </w:r>
      <w:proofErr w:type="gramEnd"/>
      <w:r w:rsidRPr="00F1058C">
        <w:rPr>
          <w:rFonts w:ascii="仿宋" w:eastAsia="仿宋" w:hAnsi="仿宋" w:cs="仿宋" w:hint="eastAsia"/>
          <w:sz w:val="32"/>
          <w:szCs w:val="32"/>
        </w:rPr>
        <w:t>完成用户注册。</w:t>
      </w:r>
      <w:r w:rsidRPr="007D4BF8">
        <w:rPr>
          <w:rFonts w:ascii="仿宋" w:eastAsia="仿宋" w:hAnsi="仿宋" w:cs="仿宋" w:hint="eastAsia"/>
          <w:b/>
          <w:bCs/>
          <w:sz w:val="32"/>
          <w:szCs w:val="32"/>
        </w:rPr>
        <w:t>注意一定要用普查员</w:t>
      </w:r>
      <w:r w:rsidRPr="007D4BF8">
        <w:rPr>
          <w:rFonts w:ascii="仿宋" w:eastAsia="仿宋" w:hAnsi="仿宋" w:cs="仿宋"/>
          <w:b/>
          <w:bCs/>
          <w:sz w:val="32"/>
          <w:szCs w:val="32"/>
        </w:rPr>
        <w:t>管理</w:t>
      </w:r>
      <w:r w:rsidRPr="007D4BF8">
        <w:rPr>
          <w:rFonts w:ascii="仿宋" w:eastAsia="仿宋" w:hAnsi="仿宋" w:cs="仿宋" w:hint="eastAsia"/>
          <w:b/>
          <w:bCs/>
          <w:sz w:val="32"/>
          <w:szCs w:val="32"/>
        </w:rPr>
        <w:t>系统录入的手机号注册。</w:t>
      </w:r>
    </w:p>
    <w:p w:rsidR="00F1058C" w:rsidRPr="007D4BF8" w:rsidRDefault="00F1058C" w:rsidP="001505E6">
      <w:pPr>
        <w:widowControl w:val="0"/>
        <w:spacing w:line="60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 w:rsidRPr="007D4BF8">
        <w:rPr>
          <w:rFonts w:ascii="仿宋" w:eastAsia="仿宋" w:hAnsi="仿宋" w:cs="仿宋" w:hint="eastAsia"/>
          <w:sz w:val="32"/>
          <w:szCs w:val="32"/>
        </w:rPr>
        <w:t>注册后，您可通过验证码登陆，密码、以及面部识别、指纹、</w:t>
      </w:r>
      <w:proofErr w:type="gramStart"/>
      <w:r w:rsidRPr="007D4BF8">
        <w:rPr>
          <w:rFonts w:ascii="仿宋" w:eastAsia="仿宋" w:hAnsi="仿宋" w:cs="仿宋" w:hint="eastAsia"/>
          <w:sz w:val="32"/>
          <w:szCs w:val="32"/>
        </w:rPr>
        <w:t>微信等第</w:t>
      </w:r>
      <w:proofErr w:type="gramEnd"/>
      <w:r w:rsidRPr="007D4BF8">
        <w:rPr>
          <w:rFonts w:ascii="仿宋" w:eastAsia="仿宋" w:hAnsi="仿宋" w:cs="仿宋" w:hint="eastAsia"/>
          <w:sz w:val="32"/>
          <w:szCs w:val="32"/>
        </w:rPr>
        <w:t>方式登陆</w:t>
      </w:r>
      <w:proofErr w:type="gramStart"/>
      <w:r w:rsidRPr="007D4BF8">
        <w:rPr>
          <w:rFonts w:ascii="仿宋" w:eastAsia="仿宋" w:hAnsi="仿宋" w:cs="仿宋" w:hint="eastAsia"/>
          <w:sz w:val="32"/>
          <w:szCs w:val="32"/>
        </w:rPr>
        <w:t>网上国网</w:t>
      </w:r>
      <w:proofErr w:type="gramEnd"/>
      <w:r w:rsidRPr="007D4BF8">
        <w:rPr>
          <w:rFonts w:ascii="仿宋" w:eastAsia="仿宋" w:hAnsi="仿宋" w:cs="仿宋" w:hint="eastAsia"/>
          <w:sz w:val="32"/>
          <w:szCs w:val="32"/>
        </w:rPr>
        <w:t>。</w:t>
      </w:r>
    </w:p>
    <w:p w:rsidR="00F1058C" w:rsidRPr="007D4BF8" w:rsidRDefault="00F1058C" w:rsidP="001505E6">
      <w:pPr>
        <w:widowControl w:val="0"/>
        <w:spacing w:line="600" w:lineRule="exact"/>
        <w:ind w:firstLine="643"/>
        <w:jc w:val="both"/>
        <w:rPr>
          <w:rFonts w:ascii="仿宋" w:eastAsia="仿宋" w:hAnsi="仿宋" w:cs="仿宋"/>
          <w:b/>
          <w:sz w:val="32"/>
          <w:szCs w:val="32"/>
        </w:rPr>
      </w:pPr>
      <w:r w:rsidRPr="007D4BF8">
        <w:rPr>
          <w:rFonts w:ascii="仿宋" w:eastAsia="仿宋" w:hAnsi="仿宋" w:cs="仿宋" w:hint="eastAsia"/>
          <w:b/>
          <w:sz w:val="32"/>
          <w:szCs w:val="32"/>
        </w:rPr>
        <w:t>第三步  功能路径</w:t>
      </w:r>
    </w:p>
    <w:p w:rsidR="00F1058C" w:rsidRPr="007D4BF8" w:rsidRDefault="00F1058C" w:rsidP="001505E6">
      <w:pPr>
        <w:widowControl w:val="0"/>
        <w:spacing w:line="60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 w:rsidRPr="007D4BF8">
        <w:rPr>
          <w:rFonts w:ascii="仿宋" w:eastAsia="仿宋" w:hAnsi="仿宋" w:cs="仿宋" w:hint="eastAsia"/>
          <w:sz w:val="32"/>
          <w:szCs w:val="32"/>
        </w:rPr>
        <w:t>首页常用功能处，点击更多，可展示</w:t>
      </w:r>
      <w:proofErr w:type="gramStart"/>
      <w:r w:rsidRPr="007D4BF8">
        <w:rPr>
          <w:rFonts w:ascii="仿宋" w:eastAsia="仿宋" w:hAnsi="仿宋" w:cs="仿宋" w:hint="eastAsia"/>
          <w:sz w:val="32"/>
          <w:szCs w:val="32"/>
        </w:rPr>
        <w:t>网上国网</w:t>
      </w:r>
      <w:proofErr w:type="gramEnd"/>
      <w:r w:rsidRPr="007D4BF8">
        <w:rPr>
          <w:rFonts w:ascii="仿宋" w:eastAsia="仿宋" w:hAnsi="仿宋" w:cs="仿宋" w:hint="eastAsia"/>
          <w:sz w:val="32"/>
          <w:szCs w:val="32"/>
        </w:rPr>
        <w:t>全部功能，在查询分类下找到e普查工具。您也可以通过编辑，将e普查维护至常用功能处，下次可在打开App后快速访问。</w:t>
      </w:r>
    </w:p>
    <w:p w:rsidR="00F1058C" w:rsidRPr="007D4BF8" w:rsidRDefault="00F1058C" w:rsidP="001505E6">
      <w:pPr>
        <w:widowControl w:val="0"/>
        <w:spacing w:line="600" w:lineRule="exact"/>
        <w:ind w:firstLine="643"/>
        <w:jc w:val="both"/>
        <w:rPr>
          <w:rFonts w:ascii="仿宋" w:eastAsia="仿宋" w:hAnsi="仿宋" w:cs="仿宋"/>
          <w:b/>
          <w:sz w:val="32"/>
          <w:szCs w:val="32"/>
        </w:rPr>
      </w:pPr>
      <w:r w:rsidRPr="007D4BF8">
        <w:rPr>
          <w:rFonts w:ascii="仿宋" w:eastAsia="仿宋" w:hAnsi="仿宋" w:cs="仿宋" w:hint="eastAsia"/>
          <w:b/>
          <w:sz w:val="32"/>
          <w:szCs w:val="32"/>
        </w:rPr>
        <w:t>第四步 实名认证</w:t>
      </w:r>
    </w:p>
    <w:p w:rsidR="00F1058C" w:rsidRPr="007D4BF8" w:rsidRDefault="00F1058C" w:rsidP="001505E6">
      <w:pPr>
        <w:widowControl w:val="0"/>
        <w:spacing w:line="600" w:lineRule="exact"/>
        <w:ind w:firstLine="640"/>
        <w:jc w:val="both"/>
        <w:rPr>
          <w:rFonts w:ascii="仿宋" w:eastAsia="仿宋" w:hAnsi="仿宋" w:cs="仿宋"/>
          <w:b/>
          <w:bCs/>
          <w:sz w:val="32"/>
          <w:szCs w:val="32"/>
        </w:rPr>
      </w:pPr>
      <w:r w:rsidRPr="007D4BF8">
        <w:rPr>
          <w:rFonts w:ascii="仿宋" w:eastAsia="仿宋" w:hAnsi="仿宋" w:cs="仿宋" w:hint="eastAsia"/>
          <w:bCs/>
          <w:sz w:val="32"/>
          <w:szCs w:val="32"/>
        </w:rPr>
        <w:t>由于需要</w:t>
      </w:r>
      <w:proofErr w:type="gramStart"/>
      <w:r w:rsidRPr="007D4BF8">
        <w:rPr>
          <w:rFonts w:ascii="仿宋" w:eastAsia="仿宋" w:hAnsi="仿宋" w:cs="仿宋" w:hint="eastAsia"/>
          <w:bCs/>
          <w:sz w:val="32"/>
          <w:szCs w:val="32"/>
        </w:rPr>
        <w:t>确认您</w:t>
      </w:r>
      <w:proofErr w:type="gramEnd"/>
      <w:r w:rsidRPr="007D4BF8">
        <w:rPr>
          <w:rFonts w:ascii="仿宋" w:eastAsia="仿宋" w:hAnsi="仿宋" w:cs="仿宋" w:hint="eastAsia"/>
          <w:bCs/>
          <w:sz w:val="32"/>
          <w:szCs w:val="32"/>
        </w:rPr>
        <w:t>的普查员身份，使用e普查工具时，需要您进行实名认证。输入姓名、身份证号，提示验证通过，再次点击e普查，即可正常进入工具首页。</w:t>
      </w:r>
      <w:r w:rsidRPr="007D4BF8">
        <w:rPr>
          <w:rFonts w:ascii="仿宋" w:eastAsia="仿宋" w:hAnsi="仿宋" w:cs="仿宋" w:hint="eastAsia"/>
          <w:b/>
          <w:bCs/>
          <w:sz w:val="32"/>
          <w:szCs w:val="32"/>
        </w:rPr>
        <w:t>注意一定要用普查员</w:t>
      </w:r>
      <w:r w:rsidRPr="007D4BF8">
        <w:rPr>
          <w:rFonts w:ascii="仿宋" w:eastAsia="仿宋" w:hAnsi="仿宋" w:cs="仿宋"/>
          <w:b/>
          <w:bCs/>
          <w:sz w:val="32"/>
          <w:szCs w:val="32"/>
        </w:rPr>
        <w:t>管理</w:t>
      </w:r>
      <w:r w:rsidRPr="007D4BF8">
        <w:rPr>
          <w:rFonts w:ascii="仿宋" w:eastAsia="仿宋" w:hAnsi="仿宋" w:cs="仿宋" w:hint="eastAsia"/>
          <w:b/>
          <w:bCs/>
          <w:sz w:val="32"/>
          <w:szCs w:val="32"/>
        </w:rPr>
        <w:t>系统录</w:t>
      </w:r>
      <w:r w:rsidRPr="007D4BF8"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入的姓名进行实名认证。</w:t>
      </w:r>
    </w:p>
    <w:p w:rsidR="00F1058C" w:rsidRPr="00F1058C" w:rsidRDefault="00F1058C" w:rsidP="001505E6">
      <w:pPr>
        <w:widowControl w:val="0"/>
        <w:spacing w:line="600" w:lineRule="exact"/>
        <w:ind w:firstLine="643"/>
        <w:jc w:val="both"/>
        <w:rPr>
          <w:rFonts w:ascii="仿宋" w:eastAsia="仿宋" w:hAnsi="仿宋" w:cs="仿宋"/>
          <w:b/>
          <w:sz w:val="32"/>
          <w:szCs w:val="32"/>
        </w:rPr>
      </w:pPr>
      <w:r w:rsidRPr="00F1058C">
        <w:rPr>
          <w:rFonts w:ascii="仿宋" w:eastAsia="仿宋" w:hAnsi="仿宋" w:cs="仿宋" w:hint="eastAsia"/>
          <w:b/>
          <w:sz w:val="32"/>
          <w:szCs w:val="32"/>
        </w:rPr>
        <w:t>第五步 信息确认</w:t>
      </w:r>
    </w:p>
    <w:p w:rsidR="00F1058C" w:rsidRPr="00F1058C" w:rsidRDefault="00F1058C" w:rsidP="001505E6">
      <w:pPr>
        <w:widowControl w:val="0"/>
        <w:spacing w:line="600" w:lineRule="exact"/>
        <w:ind w:firstLine="640"/>
        <w:jc w:val="both"/>
        <w:outlineLvl w:val="1"/>
        <w:rPr>
          <w:rFonts w:ascii="仿宋" w:eastAsia="仿宋" w:hAnsi="仿宋" w:cs="仿宋"/>
          <w:sz w:val="32"/>
          <w:szCs w:val="32"/>
        </w:rPr>
      </w:pPr>
      <w:r w:rsidRPr="00F1058C">
        <w:rPr>
          <w:rFonts w:ascii="仿宋" w:eastAsia="仿宋" w:hAnsi="仿宋" w:cs="仿宋" w:hint="eastAsia"/>
          <w:sz w:val="32"/>
          <w:szCs w:val="32"/>
        </w:rPr>
        <w:t>进入该工具后，请您先至“我的”页面，点击姓名后，查看管辖区域是否准确，如有问题，可联系当地人口普查办公室上报处理。</w:t>
      </w:r>
    </w:p>
    <w:p w:rsidR="00F1058C" w:rsidRPr="00F1058C" w:rsidRDefault="00F1058C" w:rsidP="001505E6">
      <w:pPr>
        <w:widowControl w:val="0"/>
        <w:spacing w:line="600" w:lineRule="exact"/>
        <w:ind w:firstLine="643"/>
        <w:jc w:val="both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 w:rsidRPr="00F1058C">
        <w:rPr>
          <w:rFonts w:ascii="仿宋" w:eastAsia="仿宋" w:hAnsi="仿宋" w:cs="仿宋" w:hint="eastAsia"/>
          <w:b/>
          <w:bCs/>
          <w:sz w:val="32"/>
          <w:szCs w:val="32"/>
        </w:rPr>
        <w:t>第六步 居家情况查询</w:t>
      </w:r>
    </w:p>
    <w:p w:rsidR="00F1058C" w:rsidRPr="00F1058C" w:rsidRDefault="00F1058C" w:rsidP="001505E6">
      <w:pPr>
        <w:widowControl w:val="0"/>
        <w:spacing w:line="60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 w:rsidRPr="00F1058C">
        <w:rPr>
          <w:rFonts w:ascii="仿宋" w:eastAsia="仿宋" w:hAnsi="仿宋" w:cs="仿宋" w:hint="eastAsia"/>
          <w:sz w:val="32"/>
          <w:szCs w:val="32"/>
        </w:rPr>
        <w:t>当您入户</w:t>
      </w:r>
      <w:r w:rsidRPr="00F1058C">
        <w:rPr>
          <w:rFonts w:ascii="仿宋" w:eastAsia="仿宋" w:hAnsi="仿宋" w:cs="仿宋"/>
          <w:sz w:val="32"/>
          <w:szCs w:val="32"/>
        </w:rPr>
        <w:t>时</w:t>
      </w:r>
      <w:r w:rsidRPr="00F1058C">
        <w:rPr>
          <w:rFonts w:ascii="仿宋" w:eastAsia="仿宋" w:hAnsi="仿宋" w:cs="仿宋" w:hint="eastAsia"/>
          <w:sz w:val="32"/>
          <w:szCs w:val="32"/>
        </w:rPr>
        <w:t>发现一户</w:t>
      </w:r>
      <w:r w:rsidRPr="00F1058C">
        <w:rPr>
          <w:rFonts w:ascii="仿宋" w:eastAsia="仿宋" w:hAnsi="仿宋" w:cs="仿宋"/>
          <w:sz w:val="32"/>
          <w:szCs w:val="32"/>
        </w:rPr>
        <w:t>可能</w:t>
      </w:r>
      <w:proofErr w:type="gramStart"/>
      <w:r w:rsidRPr="00F1058C">
        <w:rPr>
          <w:rFonts w:ascii="仿宋" w:eastAsia="仿宋" w:hAnsi="仿宋" w:cs="仿宋"/>
          <w:sz w:val="32"/>
          <w:szCs w:val="32"/>
        </w:rPr>
        <w:t>为空户</w:t>
      </w:r>
      <w:r w:rsidRPr="00F1058C">
        <w:rPr>
          <w:rFonts w:ascii="仿宋" w:eastAsia="仿宋" w:hAnsi="仿宋" w:cs="仿宋" w:hint="eastAsia"/>
          <w:sz w:val="32"/>
          <w:szCs w:val="32"/>
        </w:rPr>
        <w:t>时</w:t>
      </w:r>
      <w:proofErr w:type="gramEnd"/>
      <w:r w:rsidRPr="00F1058C">
        <w:rPr>
          <w:rFonts w:ascii="仿宋" w:eastAsia="仿宋" w:hAnsi="仿宋" w:cs="仿宋" w:hint="eastAsia"/>
          <w:sz w:val="32"/>
          <w:szCs w:val="32"/>
        </w:rPr>
        <w:t>，可打开该工具，点击扫一扫，对准电表条形码，快速获取电能表信息，然后点击查询，即可展示居家用电结果。对于条形码污损等无法扫描的情况，您也可以通过手动输入电能表编号进行查询，注意一般电表有两个号，您需输入条形码下方的编号。查询结果均会在“我的”-我的查询列表进行记录。</w:t>
      </w:r>
    </w:p>
    <w:p w:rsidR="00F1058C" w:rsidRPr="00F1058C" w:rsidRDefault="00F1058C" w:rsidP="001505E6">
      <w:pPr>
        <w:widowControl w:val="0"/>
        <w:spacing w:line="600" w:lineRule="exact"/>
        <w:ind w:firstLine="640"/>
        <w:jc w:val="both"/>
        <w:rPr>
          <w:rFonts w:ascii="黑体" w:eastAsia="黑体" w:hAnsi="Times New Roman" w:cs="Times New Roman"/>
          <w:sz w:val="32"/>
          <w:szCs w:val="32"/>
        </w:rPr>
      </w:pPr>
      <w:r w:rsidRPr="00F1058C">
        <w:rPr>
          <w:rFonts w:ascii="黑体" w:eastAsia="黑体" w:hAnsi="Times New Roman" w:cs="Times New Roman" w:hint="eastAsia"/>
          <w:sz w:val="32"/>
          <w:szCs w:val="32"/>
        </w:rPr>
        <w:t>二</w:t>
      </w:r>
      <w:r w:rsidRPr="00F1058C">
        <w:rPr>
          <w:rFonts w:ascii="黑体" w:eastAsia="黑体" w:hAnsi="Times New Roman" w:cs="Times New Roman"/>
          <w:sz w:val="32"/>
          <w:szCs w:val="32"/>
        </w:rPr>
        <w:t>、</w:t>
      </w:r>
      <w:r w:rsidRPr="00F1058C">
        <w:rPr>
          <w:rFonts w:ascii="黑体" w:eastAsia="黑体" w:hAnsi="Times New Roman" w:cs="Times New Roman" w:hint="eastAsia"/>
          <w:sz w:val="32"/>
          <w:szCs w:val="32"/>
        </w:rPr>
        <w:t>居家分析结果介绍</w:t>
      </w:r>
    </w:p>
    <w:p w:rsidR="00F1058C" w:rsidRPr="00F1058C" w:rsidRDefault="00F1058C" w:rsidP="001505E6">
      <w:pPr>
        <w:widowControl w:val="0"/>
        <w:spacing w:line="60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 w:rsidRPr="00F1058C">
        <w:rPr>
          <w:rFonts w:ascii="仿宋" w:eastAsia="仿宋" w:hAnsi="仿宋" w:cs="仿宋" w:hint="eastAsia"/>
          <w:sz w:val="32"/>
          <w:szCs w:val="32"/>
        </w:rPr>
        <w:t>在入户登记时通过在现场快捷扫描电表</w:t>
      </w:r>
      <w:proofErr w:type="gramStart"/>
      <w:r w:rsidRPr="00F1058C">
        <w:rPr>
          <w:rFonts w:ascii="仿宋" w:eastAsia="仿宋" w:hAnsi="仿宋" w:cs="仿宋" w:hint="eastAsia"/>
          <w:sz w:val="32"/>
          <w:szCs w:val="32"/>
        </w:rPr>
        <w:t>表</w:t>
      </w:r>
      <w:proofErr w:type="gramEnd"/>
      <w:r w:rsidRPr="00F1058C">
        <w:rPr>
          <w:rFonts w:ascii="仿宋" w:eastAsia="仿宋" w:hAnsi="仿宋" w:cs="仿宋" w:hint="eastAsia"/>
          <w:sz w:val="32"/>
          <w:szCs w:val="32"/>
        </w:rPr>
        <w:t>号，得出“绿、黄、红”三种居家情况颜色标识码。</w:t>
      </w:r>
    </w:p>
    <w:p w:rsidR="00F1058C" w:rsidRPr="00F1058C" w:rsidRDefault="00F1058C" w:rsidP="001505E6">
      <w:pPr>
        <w:widowControl w:val="0"/>
        <w:spacing w:line="600" w:lineRule="exact"/>
        <w:ind w:firstLine="643"/>
        <w:jc w:val="both"/>
        <w:outlineLvl w:val="1"/>
        <w:rPr>
          <w:rFonts w:ascii="仿宋" w:eastAsia="仿宋" w:hAnsi="仿宋" w:cs="仿宋"/>
          <w:bCs/>
          <w:sz w:val="32"/>
          <w:szCs w:val="32"/>
        </w:rPr>
      </w:pPr>
      <w:r w:rsidRPr="00F1058C">
        <w:rPr>
          <w:rFonts w:ascii="仿宋" w:eastAsia="仿宋" w:hAnsi="仿宋" w:cs="仿宋" w:hint="eastAsia"/>
          <w:b/>
          <w:sz w:val="32"/>
          <w:szCs w:val="32"/>
        </w:rPr>
        <w:t>绿色码：</w:t>
      </w:r>
      <w:r w:rsidRPr="00F1058C">
        <w:rPr>
          <w:rFonts w:ascii="仿宋" w:eastAsia="仿宋" w:hAnsi="仿宋" w:cs="仿宋" w:hint="eastAsia"/>
          <w:bCs/>
          <w:sz w:val="32"/>
          <w:szCs w:val="32"/>
        </w:rPr>
        <w:t>该户近七天用电正常，属于常住户，另外还有工作日及休息日在家标签，</w:t>
      </w:r>
      <w:proofErr w:type="gramStart"/>
      <w:r w:rsidRPr="00F1058C">
        <w:rPr>
          <w:rFonts w:ascii="仿宋" w:eastAsia="仿宋" w:hAnsi="仿宋" w:cs="仿宋" w:hint="eastAsia"/>
          <w:bCs/>
          <w:sz w:val="32"/>
          <w:szCs w:val="32"/>
        </w:rPr>
        <w:t>辅助您判断</w:t>
      </w:r>
      <w:proofErr w:type="gramEnd"/>
      <w:r w:rsidRPr="00F1058C">
        <w:rPr>
          <w:rFonts w:ascii="仿宋" w:eastAsia="仿宋" w:hAnsi="仿宋" w:cs="仿宋" w:hint="eastAsia"/>
          <w:bCs/>
          <w:sz w:val="32"/>
          <w:szCs w:val="32"/>
        </w:rPr>
        <w:t>上门时间。</w:t>
      </w:r>
    </w:p>
    <w:p w:rsidR="00F1058C" w:rsidRPr="00F1058C" w:rsidRDefault="00F1058C" w:rsidP="001505E6">
      <w:pPr>
        <w:widowControl w:val="0"/>
        <w:spacing w:line="600" w:lineRule="exact"/>
        <w:ind w:firstLine="643"/>
        <w:jc w:val="both"/>
        <w:rPr>
          <w:rFonts w:ascii="仿宋" w:eastAsia="仿宋" w:hAnsi="仿宋" w:cs="仿宋"/>
          <w:sz w:val="32"/>
          <w:szCs w:val="32"/>
        </w:rPr>
      </w:pPr>
      <w:r w:rsidRPr="00F1058C">
        <w:rPr>
          <w:rFonts w:ascii="仿宋" w:eastAsia="仿宋" w:hAnsi="仿宋" w:cs="仿宋" w:hint="eastAsia"/>
          <w:b/>
          <w:bCs/>
          <w:sz w:val="32"/>
          <w:szCs w:val="32"/>
        </w:rPr>
        <w:t>红色码：</w:t>
      </w:r>
      <w:r w:rsidRPr="00F1058C">
        <w:rPr>
          <w:rFonts w:ascii="仿宋" w:eastAsia="仿宋" w:hAnsi="仿宋" w:cs="仿宋" w:hint="eastAsia"/>
          <w:sz w:val="32"/>
          <w:szCs w:val="32"/>
        </w:rPr>
        <w:t>该户近一个月没有用电，属于空置房屋；</w:t>
      </w:r>
    </w:p>
    <w:p w:rsidR="00F1058C" w:rsidRPr="00F1058C" w:rsidRDefault="00F1058C" w:rsidP="001505E6">
      <w:pPr>
        <w:widowControl w:val="0"/>
        <w:spacing w:line="600" w:lineRule="exact"/>
        <w:ind w:firstLine="643"/>
        <w:jc w:val="both"/>
        <w:outlineLvl w:val="1"/>
        <w:rPr>
          <w:rFonts w:ascii="仿宋" w:eastAsia="仿宋" w:hAnsi="仿宋" w:cs="仿宋"/>
          <w:bCs/>
          <w:sz w:val="32"/>
          <w:szCs w:val="32"/>
        </w:rPr>
      </w:pPr>
      <w:r w:rsidRPr="00F1058C">
        <w:rPr>
          <w:rFonts w:ascii="仿宋" w:eastAsia="仿宋" w:hAnsi="仿宋" w:cs="仿宋" w:hint="eastAsia"/>
          <w:b/>
          <w:sz w:val="32"/>
          <w:szCs w:val="32"/>
        </w:rPr>
        <w:t>黄色码：</w:t>
      </w:r>
      <w:r w:rsidRPr="00F1058C">
        <w:rPr>
          <w:rFonts w:ascii="仿宋" w:eastAsia="仿宋" w:hAnsi="仿宋" w:cs="仿宋" w:hint="eastAsia"/>
          <w:bCs/>
          <w:sz w:val="32"/>
          <w:szCs w:val="32"/>
        </w:rPr>
        <w:t>该户近一个月间歇性用电，属于不常在家住户。</w:t>
      </w:r>
    </w:p>
    <w:p w:rsidR="00F1058C" w:rsidRPr="00F1058C" w:rsidRDefault="00F1058C" w:rsidP="001505E6">
      <w:pPr>
        <w:widowControl w:val="0"/>
        <w:spacing w:line="600" w:lineRule="exact"/>
        <w:ind w:firstLine="640"/>
        <w:jc w:val="both"/>
        <w:rPr>
          <w:rFonts w:ascii="黑体" w:eastAsia="黑体" w:hAnsi="Times New Roman" w:cs="Times New Roman"/>
          <w:sz w:val="32"/>
          <w:szCs w:val="32"/>
        </w:rPr>
      </w:pPr>
      <w:r w:rsidRPr="00F1058C">
        <w:rPr>
          <w:rFonts w:ascii="黑体" w:eastAsia="黑体" w:hAnsi="Times New Roman" w:cs="Times New Roman" w:hint="eastAsia"/>
          <w:sz w:val="32"/>
          <w:szCs w:val="32"/>
        </w:rPr>
        <w:t>三</w:t>
      </w:r>
      <w:r w:rsidRPr="00F1058C">
        <w:rPr>
          <w:rFonts w:ascii="黑体" w:eastAsia="黑体" w:hAnsi="Times New Roman" w:cs="Times New Roman"/>
          <w:sz w:val="32"/>
          <w:szCs w:val="32"/>
        </w:rPr>
        <w:t>、</w:t>
      </w:r>
      <w:r w:rsidRPr="00F1058C">
        <w:rPr>
          <w:rFonts w:ascii="黑体" w:eastAsia="黑体" w:hAnsi="Times New Roman" w:cs="Times New Roman" w:hint="eastAsia"/>
          <w:sz w:val="32"/>
          <w:szCs w:val="32"/>
        </w:rPr>
        <w:t>使用技巧介绍</w:t>
      </w:r>
    </w:p>
    <w:p w:rsidR="00F1058C" w:rsidRPr="00F1058C" w:rsidRDefault="00F1058C" w:rsidP="001505E6">
      <w:pPr>
        <w:widowControl w:val="0"/>
        <w:spacing w:line="600" w:lineRule="exact"/>
        <w:ind w:firstLine="643"/>
        <w:jc w:val="both"/>
        <w:rPr>
          <w:rFonts w:ascii="仿宋" w:eastAsia="仿宋" w:hAnsi="仿宋" w:cs="仿宋"/>
          <w:sz w:val="32"/>
          <w:szCs w:val="32"/>
        </w:rPr>
      </w:pPr>
      <w:r w:rsidRPr="00F1058C">
        <w:rPr>
          <w:rFonts w:ascii="仿宋" w:eastAsia="仿宋" w:hAnsi="仿宋" w:cs="仿宋" w:hint="eastAsia"/>
          <w:b/>
          <w:bCs/>
          <w:sz w:val="32"/>
          <w:szCs w:val="32"/>
        </w:rPr>
        <w:t>收藏：</w:t>
      </w:r>
      <w:r w:rsidRPr="00F1058C">
        <w:rPr>
          <w:rFonts w:ascii="仿宋" w:eastAsia="仿宋" w:hAnsi="仿宋" w:cs="仿宋" w:hint="eastAsia"/>
          <w:sz w:val="32"/>
          <w:szCs w:val="32"/>
        </w:rPr>
        <w:t>您可在查询结果页、在我的查询列表进行该户查询结果的收藏。</w:t>
      </w:r>
    </w:p>
    <w:p w:rsidR="00F1058C" w:rsidRPr="00F1058C" w:rsidRDefault="00F1058C" w:rsidP="001505E6">
      <w:pPr>
        <w:widowControl w:val="0"/>
        <w:spacing w:line="600" w:lineRule="exact"/>
        <w:ind w:firstLine="643"/>
        <w:jc w:val="both"/>
        <w:outlineLvl w:val="1"/>
        <w:rPr>
          <w:rFonts w:ascii="仿宋" w:eastAsia="仿宋" w:hAnsi="仿宋" w:cs="仿宋"/>
          <w:sz w:val="32"/>
          <w:szCs w:val="32"/>
        </w:rPr>
      </w:pPr>
      <w:r w:rsidRPr="00F1058C">
        <w:rPr>
          <w:rFonts w:ascii="仿宋" w:eastAsia="仿宋" w:hAnsi="仿宋" w:cs="仿宋" w:hint="eastAsia"/>
          <w:b/>
          <w:bCs/>
          <w:sz w:val="32"/>
          <w:szCs w:val="32"/>
        </w:rPr>
        <w:t>备注：</w:t>
      </w:r>
      <w:r w:rsidRPr="00F1058C">
        <w:rPr>
          <w:rFonts w:ascii="仿宋" w:eastAsia="仿宋" w:hAnsi="仿宋" w:cs="仿宋" w:hint="eastAsia"/>
          <w:sz w:val="32"/>
          <w:szCs w:val="32"/>
        </w:rPr>
        <w:t>您可在我的查询列表，输入备注信息，帮您线上记录普</w:t>
      </w:r>
      <w:r w:rsidRPr="00F1058C">
        <w:rPr>
          <w:rFonts w:ascii="仿宋" w:eastAsia="仿宋" w:hAnsi="仿宋" w:cs="仿宋" w:hint="eastAsia"/>
          <w:sz w:val="32"/>
          <w:szCs w:val="32"/>
        </w:rPr>
        <w:lastRenderedPageBreak/>
        <w:t>查情况</w:t>
      </w:r>
    </w:p>
    <w:p w:rsidR="00F1058C" w:rsidRPr="00F1058C" w:rsidRDefault="00F1058C" w:rsidP="001505E6">
      <w:pPr>
        <w:widowControl w:val="0"/>
        <w:spacing w:line="600" w:lineRule="exact"/>
        <w:ind w:firstLine="643"/>
        <w:jc w:val="both"/>
        <w:outlineLvl w:val="1"/>
        <w:rPr>
          <w:rFonts w:ascii="仿宋" w:eastAsia="仿宋" w:hAnsi="仿宋" w:cs="仿宋"/>
          <w:bCs/>
          <w:sz w:val="32"/>
          <w:szCs w:val="32"/>
        </w:rPr>
      </w:pPr>
      <w:r w:rsidRPr="00F1058C">
        <w:rPr>
          <w:rFonts w:ascii="仿宋" w:eastAsia="仿宋" w:hAnsi="仿宋" w:cs="仿宋" w:hint="eastAsia"/>
          <w:b/>
          <w:bCs/>
          <w:sz w:val="32"/>
          <w:szCs w:val="32"/>
        </w:rPr>
        <w:t>筛选 ：</w:t>
      </w:r>
      <w:r w:rsidRPr="00F1058C">
        <w:rPr>
          <w:rFonts w:ascii="仿宋" w:eastAsia="仿宋" w:hAnsi="仿宋" w:cs="仿宋" w:hint="eastAsia"/>
          <w:sz w:val="32"/>
          <w:szCs w:val="32"/>
        </w:rPr>
        <w:t>您可通过“用电情况”、“已收藏”快速筛选查询记录。</w:t>
      </w:r>
    </w:p>
    <w:p w:rsidR="00F1058C" w:rsidRPr="00F1058C" w:rsidRDefault="00F1058C" w:rsidP="001505E6">
      <w:pPr>
        <w:widowControl w:val="0"/>
        <w:spacing w:line="600" w:lineRule="exact"/>
        <w:ind w:firstLine="643"/>
        <w:jc w:val="both"/>
        <w:rPr>
          <w:rFonts w:ascii="仿宋" w:eastAsia="仿宋" w:hAnsi="仿宋" w:cs="仿宋"/>
          <w:sz w:val="32"/>
          <w:szCs w:val="32"/>
        </w:rPr>
      </w:pPr>
      <w:r w:rsidRPr="00F1058C">
        <w:rPr>
          <w:rFonts w:ascii="仿宋" w:eastAsia="仿宋" w:hAnsi="仿宋" w:cs="仿宋" w:hint="eastAsia"/>
          <w:b/>
          <w:bCs/>
          <w:sz w:val="32"/>
          <w:szCs w:val="32"/>
        </w:rPr>
        <w:t>删除：</w:t>
      </w:r>
      <w:r w:rsidRPr="00F1058C">
        <w:rPr>
          <w:rFonts w:ascii="仿宋" w:eastAsia="仿宋" w:hAnsi="仿宋" w:cs="仿宋" w:hint="eastAsia"/>
          <w:sz w:val="32"/>
          <w:szCs w:val="32"/>
        </w:rPr>
        <w:t>您可通过左滑，一键删除已完成普查的查询记录</w:t>
      </w:r>
    </w:p>
    <w:p w:rsidR="00F1058C" w:rsidRPr="00F1058C" w:rsidRDefault="00F1058C" w:rsidP="001505E6">
      <w:pPr>
        <w:widowControl w:val="0"/>
        <w:spacing w:line="600" w:lineRule="exact"/>
        <w:ind w:firstLine="643"/>
        <w:jc w:val="both"/>
        <w:outlineLvl w:val="1"/>
        <w:rPr>
          <w:rFonts w:ascii="Calibri Light" w:eastAsia="宋体" w:hAnsi="Calibri Light" w:cs="Times New Roman"/>
          <w:b/>
          <w:bCs/>
          <w:sz w:val="32"/>
          <w:szCs w:val="32"/>
        </w:rPr>
      </w:pPr>
      <w:r w:rsidRPr="00F1058C">
        <w:rPr>
          <w:rFonts w:ascii="仿宋" w:eastAsia="仿宋" w:hAnsi="仿宋" w:cs="仿宋" w:hint="eastAsia"/>
          <w:b/>
          <w:bCs/>
          <w:sz w:val="32"/>
          <w:szCs w:val="32"/>
        </w:rPr>
        <w:t>小红点：</w:t>
      </w:r>
      <w:r w:rsidRPr="00F1058C">
        <w:rPr>
          <w:rFonts w:ascii="仿宋" w:eastAsia="仿宋" w:hAnsi="仿宋" w:cs="仿宋" w:hint="eastAsia"/>
          <w:sz w:val="32"/>
          <w:szCs w:val="32"/>
        </w:rPr>
        <w:t>当已查询的居家用电颜色码有变动时，比如红色变为绿色，会在标识右上角展示小红点，并在查询列表优先展示。同时，针对指导员，可在我的页面，查看所管理普查</w:t>
      </w:r>
      <w:proofErr w:type="gramStart"/>
      <w:r w:rsidRPr="00F1058C">
        <w:rPr>
          <w:rFonts w:ascii="仿宋" w:eastAsia="仿宋" w:hAnsi="仿宋" w:cs="仿宋" w:hint="eastAsia"/>
          <w:sz w:val="32"/>
          <w:szCs w:val="32"/>
        </w:rPr>
        <w:t>员信息</w:t>
      </w:r>
      <w:proofErr w:type="gramEnd"/>
      <w:r w:rsidRPr="00F1058C">
        <w:rPr>
          <w:rFonts w:ascii="仿宋" w:eastAsia="仿宋" w:hAnsi="仿宋" w:cs="仿宋" w:hint="eastAsia"/>
          <w:sz w:val="32"/>
          <w:szCs w:val="32"/>
        </w:rPr>
        <w:t>及查询记录情况。</w:t>
      </w:r>
    </w:p>
    <w:p w:rsidR="00F1058C" w:rsidRPr="00F1058C" w:rsidRDefault="00F1058C" w:rsidP="001505E6">
      <w:pPr>
        <w:widowControl w:val="0"/>
        <w:spacing w:line="600" w:lineRule="exact"/>
        <w:ind w:firstLine="643"/>
        <w:jc w:val="both"/>
        <w:rPr>
          <w:rFonts w:ascii="仿宋" w:eastAsia="仿宋" w:hAnsi="仿宋" w:cs="仿宋"/>
          <w:b/>
          <w:sz w:val="32"/>
          <w:szCs w:val="32"/>
        </w:rPr>
      </w:pPr>
      <w:r w:rsidRPr="00F1058C">
        <w:rPr>
          <w:rFonts w:ascii="仿宋" w:eastAsia="仿宋" w:hAnsi="仿宋" w:cs="仿宋" w:hint="eastAsia"/>
          <w:b/>
          <w:sz w:val="32"/>
          <w:szCs w:val="32"/>
        </w:rPr>
        <w:t>四</w:t>
      </w:r>
      <w:r w:rsidRPr="00F1058C">
        <w:rPr>
          <w:rFonts w:ascii="仿宋" w:eastAsia="仿宋" w:hAnsi="仿宋" w:cs="仿宋"/>
          <w:b/>
          <w:sz w:val="32"/>
          <w:szCs w:val="32"/>
        </w:rPr>
        <w:t>、</w:t>
      </w:r>
      <w:r w:rsidRPr="00F1058C">
        <w:rPr>
          <w:rFonts w:ascii="仿宋" w:eastAsia="仿宋" w:hAnsi="仿宋" w:cs="仿宋" w:hint="eastAsia"/>
          <w:b/>
          <w:sz w:val="32"/>
          <w:szCs w:val="32"/>
        </w:rPr>
        <w:t>其他常见问题</w:t>
      </w:r>
    </w:p>
    <w:p w:rsidR="00F1058C" w:rsidRPr="00F1058C" w:rsidRDefault="00F1058C" w:rsidP="001505E6">
      <w:pPr>
        <w:widowControl w:val="0"/>
        <w:numPr>
          <w:ilvl w:val="0"/>
          <w:numId w:val="1"/>
        </w:numPr>
        <w:spacing w:line="600" w:lineRule="exact"/>
        <w:ind w:firstLineChars="0" w:firstLine="643"/>
        <w:jc w:val="both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 w:rsidRPr="00F1058C">
        <w:rPr>
          <w:rFonts w:ascii="仿宋" w:eastAsia="仿宋" w:hAnsi="仿宋" w:cs="仿宋" w:hint="eastAsia"/>
          <w:b/>
          <w:bCs/>
          <w:sz w:val="32"/>
          <w:szCs w:val="32"/>
        </w:rPr>
        <w:t>报</w:t>
      </w:r>
      <w:proofErr w:type="gramStart"/>
      <w:r w:rsidRPr="00F1058C">
        <w:rPr>
          <w:rFonts w:ascii="仿宋" w:eastAsia="仿宋" w:hAnsi="仿宋" w:cs="仿宋" w:hint="eastAsia"/>
          <w:b/>
          <w:bCs/>
          <w:sz w:val="32"/>
          <w:szCs w:val="32"/>
        </w:rPr>
        <w:t>错无法</w:t>
      </w:r>
      <w:proofErr w:type="gramEnd"/>
      <w:r w:rsidRPr="00F1058C">
        <w:rPr>
          <w:rFonts w:ascii="仿宋" w:eastAsia="仿宋" w:hAnsi="仿宋" w:cs="仿宋" w:hint="eastAsia"/>
          <w:b/>
          <w:bCs/>
          <w:sz w:val="32"/>
          <w:szCs w:val="32"/>
        </w:rPr>
        <w:t>进入工具，具体原因？</w:t>
      </w:r>
    </w:p>
    <w:p w:rsidR="00F1058C" w:rsidRPr="00F1058C" w:rsidRDefault="00F1058C" w:rsidP="001505E6">
      <w:pPr>
        <w:widowControl w:val="0"/>
        <w:spacing w:line="600" w:lineRule="exact"/>
        <w:ind w:firstLine="640"/>
        <w:jc w:val="both"/>
        <w:outlineLvl w:val="1"/>
        <w:rPr>
          <w:rFonts w:ascii="仿宋" w:eastAsia="仿宋" w:hAnsi="仿宋" w:cs="仿宋"/>
          <w:sz w:val="32"/>
          <w:szCs w:val="32"/>
        </w:rPr>
      </w:pPr>
      <w:r w:rsidRPr="00F1058C">
        <w:rPr>
          <w:rFonts w:ascii="仿宋" w:eastAsia="仿宋" w:hAnsi="仿宋" w:cs="仿宋" w:hint="eastAsia"/>
          <w:sz w:val="32"/>
          <w:szCs w:val="32"/>
        </w:rPr>
        <w:t>如您在普查系统上报的姓名、手机号与登录</w:t>
      </w:r>
      <w:proofErr w:type="gramStart"/>
      <w:r w:rsidRPr="00F1058C">
        <w:rPr>
          <w:rFonts w:ascii="仿宋" w:eastAsia="仿宋" w:hAnsi="仿宋" w:cs="仿宋" w:hint="eastAsia"/>
          <w:sz w:val="32"/>
          <w:szCs w:val="32"/>
        </w:rPr>
        <w:t>网上国网</w:t>
      </w:r>
      <w:proofErr w:type="gramEnd"/>
      <w:r w:rsidRPr="00F1058C">
        <w:rPr>
          <w:rFonts w:ascii="仿宋" w:eastAsia="仿宋" w:hAnsi="仿宋" w:cs="仿宋" w:hint="eastAsia"/>
          <w:sz w:val="32"/>
          <w:szCs w:val="32"/>
        </w:rPr>
        <w:t>手机号、姓名不一致，将不能进入该工具，需要联系当地普查办公室上报至</w:t>
      </w:r>
      <w:proofErr w:type="gramStart"/>
      <w:r w:rsidRPr="00F1058C">
        <w:rPr>
          <w:rFonts w:ascii="仿宋" w:eastAsia="仿宋" w:hAnsi="仿宋" w:cs="仿宋" w:hint="eastAsia"/>
          <w:sz w:val="32"/>
          <w:szCs w:val="32"/>
        </w:rPr>
        <w:t>网上国网</w:t>
      </w:r>
      <w:proofErr w:type="gramEnd"/>
      <w:r w:rsidRPr="00F1058C">
        <w:rPr>
          <w:rFonts w:ascii="仿宋" w:eastAsia="仿宋" w:hAnsi="仿宋" w:cs="仿宋" w:hint="eastAsia"/>
          <w:sz w:val="32"/>
          <w:szCs w:val="32"/>
        </w:rPr>
        <w:t>处理。</w:t>
      </w:r>
    </w:p>
    <w:p w:rsidR="00F1058C" w:rsidRPr="00F1058C" w:rsidRDefault="00F1058C" w:rsidP="001505E6">
      <w:pPr>
        <w:widowControl w:val="0"/>
        <w:numPr>
          <w:ilvl w:val="0"/>
          <w:numId w:val="1"/>
        </w:numPr>
        <w:spacing w:line="600" w:lineRule="exact"/>
        <w:ind w:firstLineChars="0" w:firstLine="643"/>
        <w:jc w:val="both"/>
        <w:rPr>
          <w:rFonts w:ascii="仿宋" w:eastAsia="仿宋" w:hAnsi="仿宋" w:cs="仿宋"/>
          <w:b/>
          <w:bCs/>
          <w:sz w:val="32"/>
          <w:szCs w:val="32"/>
        </w:rPr>
      </w:pPr>
      <w:r w:rsidRPr="00F1058C">
        <w:rPr>
          <w:rFonts w:ascii="仿宋" w:eastAsia="仿宋" w:hAnsi="仿宋" w:cs="仿宋" w:hint="eastAsia"/>
          <w:b/>
          <w:bCs/>
          <w:sz w:val="32"/>
          <w:szCs w:val="32"/>
        </w:rPr>
        <w:t>扫描电表号后，无结果的原因？</w:t>
      </w:r>
    </w:p>
    <w:p w:rsidR="00F1058C" w:rsidRPr="00F1058C" w:rsidRDefault="00F1058C" w:rsidP="001505E6">
      <w:pPr>
        <w:widowControl w:val="0"/>
        <w:spacing w:line="60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 w:rsidRPr="00F1058C">
        <w:rPr>
          <w:rFonts w:ascii="仿宋" w:eastAsia="仿宋" w:hAnsi="仿宋" w:cs="仿宋" w:hint="eastAsia"/>
          <w:sz w:val="32"/>
          <w:szCs w:val="32"/>
        </w:rPr>
        <w:t>如您的管辖区域填写错误，将影响您的正常查询，请注意核查，确认后通过统计局上报至</w:t>
      </w:r>
      <w:proofErr w:type="gramStart"/>
      <w:r w:rsidRPr="00F1058C">
        <w:rPr>
          <w:rFonts w:ascii="仿宋" w:eastAsia="仿宋" w:hAnsi="仿宋" w:cs="仿宋" w:hint="eastAsia"/>
          <w:sz w:val="32"/>
          <w:szCs w:val="32"/>
        </w:rPr>
        <w:t>网上国网</w:t>
      </w:r>
      <w:proofErr w:type="gramEnd"/>
      <w:r w:rsidRPr="00F1058C">
        <w:rPr>
          <w:rFonts w:ascii="仿宋" w:eastAsia="仿宋" w:hAnsi="仿宋" w:cs="仿宋" w:hint="eastAsia"/>
          <w:sz w:val="32"/>
          <w:szCs w:val="32"/>
        </w:rPr>
        <w:t>。</w:t>
      </w:r>
    </w:p>
    <w:p w:rsidR="00F1058C" w:rsidRPr="001505E6" w:rsidRDefault="00F1058C" w:rsidP="001505E6">
      <w:pPr>
        <w:widowControl w:val="0"/>
        <w:numPr>
          <w:ilvl w:val="0"/>
          <w:numId w:val="1"/>
        </w:numPr>
        <w:spacing w:line="600" w:lineRule="exact"/>
        <w:ind w:firstLineChars="0" w:firstLine="643"/>
        <w:jc w:val="both"/>
        <w:rPr>
          <w:rFonts w:ascii="仿宋" w:eastAsia="仿宋" w:hAnsi="仿宋" w:cs="仿宋"/>
          <w:b/>
          <w:bCs/>
          <w:sz w:val="32"/>
          <w:szCs w:val="32"/>
        </w:rPr>
      </w:pPr>
      <w:r w:rsidRPr="001505E6">
        <w:rPr>
          <w:rFonts w:ascii="仿宋" w:eastAsia="仿宋" w:hAnsi="仿宋" w:cs="仿宋" w:hint="eastAsia"/>
          <w:b/>
          <w:bCs/>
          <w:sz w:val="32"/>
          <w:szCs w:val="32"/>
        </w:rPr>
        <w:t>查询户数及其他限制条件有哪些？</w:t>
      </w:r>
    </w:p>
    <w:p w:rsidR="00F1058C" w:rsidRPr="00F1058C" w:rsidRDefault="00F1058C" w:rsidP="001505E6">
      <w:pPr>
        <w:widowControl w:val="0"/>
        <w:spacing w:line="600" w:lineRule="exact"/>
        <w:ind w:firstLine="640"/>
        <w:jc w:val="both"/>
        <w:outlineLvl w:val="1"/>
        <w:rPr>
          <w:rFonts w:ascii="仿宋" w:eastAsia="仿宋" w:hAnsi="仿宋" w:cs="仿宋"/>
          <w:sz w:val="32"/>
          <w:szCs w:val="32"/>
        </w:rPr>
      </w:pPr>
      <w:r w:rsidRPr="00F1058C">
        <w:rPr>
          <w:rFonts w:ascii="仿宋" w:eastAsia="仿宋" w:hAnsi="仿宋" w:cs="仿宋" w:hint="eastAsia"/>
          <w:sz w:val="32"/>
          <w:szCs w:val="32"/>
        </w:rPr>
        <w:t>每名普查员/指导员，最大支持查询200户，每户最大可被10名普查员查询，针对已查询过的您可反复上门扫描，同一户电表每日可被查20次。</w:t>
      </w:r>
    </w:p>
    <w:p w:rsidR="00F1058C" w:rsidRDefault="00F1058C" w:rsidP="001505E6">
      <w:pPr>
        <w:widowControl w:val="0"/>
        <w:spacing w:line="60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 w:rsidRPr="00F1058C">
        <w:rPr>
          <w:rFonts w:ascii="仿宋" w:eastAsia="仿宋" w:hAnsi="仿宋" w:cs="仿宋" w:hint="eastAsia"/>
          <w:sz w:val="32"/>
          <w:szCs w:val="32"/>
        </w:rPr>
        <w:t>如该工具使用过程中有其他问题，您也可咨询在线客服，将有专业的电力客服为您解答、指导您的使用。</w:t>
      </w:r>
    </w:p>
    <w:p w:rsidR="001505E6" w:rsidRDefault="001505E6" w:rsidP="00F1058C">
      <w:pPr>
        <w:widowControl w:val="0"/>
        <w:spacing w:line="60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</w:p>
    <w:p w:rsidR="001505E6" w:rsidRDefault="001505E6" w:rsidP="00F1058C">
      <w:pPr>
        <w:widowControl w:val="0"/>
        <w:spacing w:line="60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</w:p>
    <w:p w:rsidR="001505E6" w:rsidRDefault="001505E6" w:rsidP="00F1058C">
      <w:pPr>
        <w:widowControl w:val="0"/>
        <w:spacing w:line="60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</w:p>
    <w:p w:rsidR="001505E6" w:rsidRDefault="001505E6" w:rsidP="00F1058C">
      <w:pPr>
        <w:widowControl w:val="0"/>
        <w:spacing w:line="60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</w:p>
    <w:p w:rsidR="001505E6" w:rsidRDefault="001505E6" w:rsidP="00F1058C">
      <w:pPr>
        <w:widowControl w:val="0"/>
        <w:spacing w:line="60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</w:p>
    <w:p w:rsidR="001505E6" w:rsidRDefault="001505E6" w:rsidP="00F1058C">
      <w:pPr>
        <w:widowControl w:val="0"/>
        <w:spacing w:line="60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</w:p>
    <w:p w:rsidR="001505E6" w:rsidRDefault="001505E6" w:rsidP="00F1058C">
      <w:pPr>
        <w:widowControl w:val="0"/>
        <w:spacing w:line="60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</w:p>
    <w:p w:rsidR="001505E6" w:rsidRDefault="001505E6" w:rsidP="00F1058C">
      <w:pPr>
        <w:widowControl w:val="0"/>
        <w:spacing w:line="60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</w:p>
    <w:p w:rsidR="001505E6" w:rsidRDefault="001505E6" w:rsidP="00F1058C">
      <w:pPr>
        <w:widowControl w:val="0"/>
        <w:spacing w:line="60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</w:p>
    <w:p w:rsidR="001505E6" w:rsidRDefault="001505E6" w:rsidP="00F1058C">
      <w:pPr>
        <w:widowControl w:val="0"/>
        <w:spacing w:line="60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</w:p>
    <w:p w:rsidR="001505E6" w:rsidRDefault="001505E6" w:rsidP="00F1058C">
      <w:pPr>
        <w:widowControl w:val="0"/>
        <w:spacing w:line="60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</w:p>
    <w:p w:rsidR="001505E6" w:rsidRDefault="001505E6" w:rsidP="00F1058C">
      <w:pPr>
        <w:widowControl w:val="0"/>
        <w:spacing w:line="60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</w:p>
    <w:p w:rsidR="001505E6" w:rsidRDefault="001505E6" w:rsidP="00F1058C">
      <w:pPr>
        <w:widowControl w:val="0"/>
        <w:spacing w:line="60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</w:p>
    <w:p w:rsidR="001505E6" w:rsidRDefault="001505E6" w:rsidP="00F1058C">
      <w:pPr>
        <w:widowControl w:val="0"/>
        <w:spacing w:line="60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</w:p>
    <w:p w:rsidR="001505E6" w:rsidRDefault="001505E6" w:rsidP="00F1058C">
      <w:pPr>
        <w:widowControl w:val="0"/>
        <w:spacing w:line="60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</w:p>
    <w:p w:rsidR="001505E6" w:rsidRDefault="001505E6" w:rsidP="00F1058C">
      <w:pPr>
        <w:widowControl w:val="0"/>
        <w:spacing w:line="60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</w:p>
    <w:p w:rsidR="001505E6" w:rsidRDefault="001505E6" w:rsidP="00F1058C">
      <w:pPr>
        <w:widowControl w:val="0"/>
        <w:spacing w:line="60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</w:p>
    <w:p w:rsidR="001505E6" w:rsidRDefault="001505E6" w:rsidP="00F1058C">
      <w:pPr>
        <w:widowControl w:val="0"/>
        <w:spacing w:line="60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</w:p>
    <w:p w:rsidR="001505E6" w:rsidRDefault="001505E6" w:rsidP="00F1058C">
      <w:pPr>
        <w:widowControl w:val="0"/>
        <w:spacing w:line="60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</w:p>
    <w:p w:rsidR="001505E6" w:rsidRDefault="001505E6" w:rsidP="00F1058C">
      <w:pPr>
        <w:widowControl w:val="0"/>
        <w:spacing w:line="60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</w:p>
    <w:p w:rsidR="001505E6" w:rsidRDefault="001505E6" w:rsidP="00F1058C">
      <w:pPr>
        <w:widowControl w:val="0"/>
        <w:spacing w:line="60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</w:p>
    <w:p w:rsidR="001505E6" w:rsidRDefault="001505E6" w:rsidP="00F1058C">
      <w:pPr>
        <w:widowControl w:val="0"/>
        <w:spacing w:line="60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</w:p>
    <w:p w:rsidR="001505E6" w:rsidRDefault="001505E6" w:rsidP="00F1058C">
      <w:pPr>
        <w:widowControl w:val="0"/>
        <w:spacing w:line="600" w:lineRule="exact"/>
        <w:ind w:firstLine="640"/>
        <w:jc w:val="both"/>
        <w:rPr>
          <w:rFonts w:ascii="仿宋" w:eastAsia="仿宋" w:hAnsi="仿宋" w:cs="仿宋" w:hint="eastAsia"/>
          <w:sz w:val="32"/>
          <w:szCs w:val="32"/>
        </w:rPr>
      </w:pPr>
    </w:p>
    <w:p w:rsidR="001505E6" w:rsidRPr="00311338" w:rsidRDefault="001505E6" w:rsidP="001505E6">
      <w:pPr>
        <w:adjustRightInd w:val="0"/>
        <w:snapToGrid w:val="0"/>
        <w:spacing w:line="320" w:lineRule="exact"/>
        <w:ind w:firstLineChars="0" w:firstLine="0"/>
        <w:jc w:val="both"/>
        <w:rPr>
          <w:rFonts w:ascii="Times New Roman" w:eastAsia="仿宋_GB2312" w:hAnsi="Times New Roman" w:cs="Times New Roman"/>
          <w:caps/>
          <w:sz w:val="52"/>
          <w:szCs w:val="52"/>
        </w:rPr>
      </w:pPr>
      <w:r w:rsidRPr="00311338">
        <w:rPr>
          <w:rFonts w:ascii="Times New Roman" w:eastAsia="仿宋_GB2312" w:hAnsi="Times New Roman" w:cs="Times New Roman"/>
          <w:caps/>
          <w:sz w:val="52"/>
          <w:szCs w:val="52"/>
        </w:rPr>
        <w:t>—————————————————</w:t>
      </w:r>
    </w:p>
    <w:p w:rsidR="001505E6" w:rsidRPr="00311338" w:rsidRDefault="001505E6" w:rsidP="001505E6">
      <w:pPr>
        <w:spacing w:line="320" w:lineRule="exact"/>
        <w:ind w:firstLineChars="0" w:firstLine="0"/>
        <w:jc w:val="left"/>
        <w:rPr>
          <w:rFonts w:ascii="Times New Roman" w:eastAsia="仿宋_GB2312" w:hAnsi="Times New Roman" w:cs="Times New Roman"/>
          <w:caps/>
          <w:kern w:val="0"/>
          <w:sz w:val="28"/>
          <w:szCs w:val="28"/>
        </w:rPr>
      </w:pPr>
      <w:r w:rsidRPr="00311338">
        <w:rPr>
          <w:rFonts w:ascii="Times New Roman" w:eastAsia="仿宋_GB2312" w:hAnsi="Times New Roman" w:cs="Times New Roman"/>
          <w:kern w:val="0"/>
          <w:sz w:val="28"/>
          <w:szCs w:val="28"/>
        </w:rPr>
        <w:t>湖南省第七次全国人口普查领导小组办公室</w:t>
      </w:r>
      <w:r w:rsidRPr="00311338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 </w:t>
      </w:r>
      <w:r w:rsidRPr="00311338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2020</w:t>
      </w:r>
      <w:r w:rsidRPr="00311338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年</w:t>
      </w:r>
      <w:r w:rsidRPr="00311338">
        <w:rPr>
          <w:rFonts w:ascii="Times New Roman" w:eastAsia="仿宋_GB2312" w:hAnsi="Times New Roman" w:cs="Times New Roman" w:hint="eastAsia"/>
          <w:caps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1</w:t>
      </w:r>
      <w:r w:rsidRPr="00311338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caps/>
          <w:kern w:val="0"/>
          <w:sz w:val="28"/>
          <w:szCs w:val="28"/>
        </w:rPr>
        <w:t>10</w:t>
      </w:r>
      <w:r w:rsidRPr="00311338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日印</w:t>
      </w:r>
    </w:p>
    <w:p w:rsidR="001505E6" w:rsidRPr="00F1058C" w:rsidRDefault="001505E6" w:rsidP="001505E6">
      <w:pPr>
        <w:adjustRightInd w:val="0"/>
        <w:snapToGrid w:val="0"/>
        <w:spacing w:line="320" w:lineRule="exact"/>
        <w:ind w:firstLineChars="0" w:firstLine="0"/>
        <w:jc w:val="both"/>
        <w:rPr>
          <w:rFonts w:ascii="仿宋" w:eastAsia="仿宋" w:hAnsi="仿宋" w:cs="仿宋" w:hint="eastAsia"/>
          <w:sz w:val="32"/>
          <w:szCs w:val="32"/>
        </w:rPr>
      </w:pPr>
      <w:r w:rsidRPr="00311338">
        <w:rPr>
          <w:rFonts w:ascii="Times New Roman" w:eastAsia="宋体" w:hAnsi="Times New Roman" w:cs="Times New Roman"/>
          <w:noProof/>
          <w:szCs w:val="24"/>
        </w:rPr>
        <w:drawing>
          <wp:anchor distT="0" distB="0" distL="85723" distR="85723" simplePos="0" relativeHeight="251662336" behindDoc="0" locked="0" layoutInCell="1" allowOverlap="1" wp14:anchorId="1F3C7500" wp14:editId="6D614675">
            <wp:simplePos x="0" y="0"/>
            <wp:positionH relativeFrom="column">
              <wp:posOffset>4181475</wp:posOffset>
            </wp:positionH>
            <wp:positionV relativeFrom="paragraph">
              <wp:posOffset>204470</wp:posOffset>
            </wp:positionV>
            <wp:extent cx="1524000" cy="54165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1338">
        <w:rPr>
          <w:rFonts w:ascii="Times New Roman" w:eastAsia="仿宋_GB2312" w:hAnsi="Times New Roman" w:cs="Times New Roman"/>
          <w:caps/>
          <w:sz w:val="52"/>
          <w:szCs w:val="52"/>
        </w:rPr>
        <w:t>—————————————————</w:t>
      </w:r>
      <w:bookmarkStart w:id="0" w:name="_GoBack"/>
      <w:bookmarkEnd w:id="0"/>
    </w:p>
    <w:sectPr w:rsidR="001505E6" w:rsidRPr="00F1058C" w:rsidSect="001505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10E" w:rsidRDefault="0046410E" w:rsidP="00BB175D">
      <w:pPr>
        <w:spacing w:line="240" w:lineRule="auto"/>
        <w:ind w:firstLine="420"/>
      </w:pPr>
      <w:r>
        <w:separator/>
      </w:r>
    </w:p>
  </w:endnote>
  <w:endnote w:type="continuationSeparator" w:id="0">
    <w:p w:rsidR="0046410E" w:rsidRDefault="0046410E" w:rsidP="00BB175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6679473"/>
      <w:docPartObj>
        <w:docPartGallery w:val="Page Numbers (Bottom of Page)"/>
        <w:docPartUnique/>
      </w:docPartObj>
    </w:sdtPr>
    <w:sdtContent>
      <w:p w:rsidR="00BB175D" w:rsidRDefault="001505E6" w:rsidP="001505E6">
        <w:pPr>
          <w:pStyle w:val="a4"/>
          <w:ind w:firstLine="360"/>
          <w:rPr>
            <w:rFonts w:hint="eastAsia"/>
          </w:rPr>
        </w:pPr>
        <w:r w:rsidRPr="001505E6">
          <w:rPr>
            <w:rFonts w:asciiTheme="minorEastAsia" w:hAnsiTheme="minorEastAsia"/>
            <w:sz w:val="28"/>
            <w:szCs w:val="28"/>
          </w:rPr>
          <w:fldChar w:fldCharType="begin"/>
        </w:r>
        <w:r w:rsidRPr="001505E6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1505E6">
          <w:rPr>
            <w:rFonts w:asciiTheme="minorEastAsia" w:hAnsiTheme="minorEastAsia"/>
            <w:sz w:val="28"/>
            <w:szCs w:val="28"/>
          </w:rPr>
          <w:fldChar w:fldCharType="separate"/>
        </w:r>
        <w:r w:rsidRPr="001505E6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8 -</w:t>
        </w:r>
        <w:r w:rsidRPr="001505E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338548"/>
      <w:docPartObj>
        <w:docPartGallery w:val="Page Numbers (Bottom of Page)"/>
        <w:docPartUnique/>
      </w:docPartObj>
    </w:sdtPr>
    <w:sdtContent>
      <w:p w:rsidR="00BB175D" w:rsidRDefault="001505E6" w:rsidP="001505E6">
        <w:pPr>
          <w:pStyle w:val="a4"/>
          <w:ind w:firstLine="360"/>
          <w:rPr>
            <w:rFonts w:hint="eastAsia"/>
          </w:rPr>
        </w:pPr>
        <w:r>
          <w:rPr>
            <w:rFonts w:hint="eastAsia"/>
          </w:rPr>
          <w:t xml:space="preserve">                                                                                    </w:t>
        </w:r>
        <w:r w:rsidRPr="001505E6">
          <w:rPr>
            <w:rFonts w:asciiTheme="minorEastAsia" w:hAnsiTheme="minorEastAsia"/>
            <w:sz w:val="28"/>
            <w:szCs w:val="28"/>
          </w:rPr>
          <w:fldChar w:fldCharType="begin"/>
        </w:r>
        <w:r w:rsidRPr="001505E6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1505E6">
          <w:rPr>
            <w:rFonts w:asciiTheme="minorEastAsia" w:hAnsiTheme="minorEastAsia"/>
            <w:sz w:val="28"/>
            <w:szCs w:val="28"/>
          </w:rPr>
          <w:fldChar w:fldCharType="separate"/>
        </w:r>
        <w:r w:rsidRPr="001505E6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7 -</w:t>
        </w:r>
        <w:r w:rsidRPr="001505E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75D" w:rsidRDefault="00BB175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10E" w:rsidRDefault="0046410E" w:rsidP="00BB175D">
      <w:pPr>
        <w:spacing w:line="240" w:lineRule="auto"/>
        <w:ind w:firstLine="420"/>
      </w:pPr>
      <w:r>
        <w:separator/>
      </w:r>
    </w:p>
  </w:footnote>
  <w:footnote w:type="continuationSeparator" w:id="0">
    <w:p w:rsidR="0046410E" w:rsidRDefault="0046410E" w:rsidP="00BB175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75D" w:rsidRDefault="00BB175D" w:rsidP="001505E6"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75D" w:rsidRDefault="00BB175D" w:rsidP="00BB175D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75D" w:rsidRDefault="00BB175D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EA1C9"/>
    <w:multiLevelType w:val="singleLevel"/>
    <w:tmpl w:val="226EA1C9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4F"/>
    <w:rsid w:val="000251D5"/>
    <w:rsid w:val="00086732"/>
    <w:rsid w:val="00097CFA"/>
    <w:rsid w:val="001435EF"/>
    <w:rsid w:val="001505E6"/>
    <w:rsid w:val="001C26E6"/>
    <w:rsid w:val="00293726"/>
    <w:rsid w:val="002E603D"/>
    <w:rsid w:val="00317400"/>
    <w:rsid w:val="00392850"/>
    <w:rsid w:val="00452C22"/>
    <w:rsid w:val="0046410E"/>
    <w:rsid w:val="00541EC6"/>
    <w:rsid w:val="005B6368"/>
    <w:rsid w:val="006532C5"/>
    <w:rsid w:val="0073124F"/>
    <w:rsid w:val="00740864"/>
    <w:rsid w:val="007D4BF8"/>
    <w:rsid w:val="008B09FC"/>
    <w:rsid w:val="008F331E"/>
    <w:rsid w:val="00973029"/>
    <w:rsid w:val="00991F80"/>
    <w:rsid w:val="00B758E8"/>
    <w:rsid w:val="00B85D5D"/>
    <w:rsid w:val="00B86969"/>
    <w:rsid w:val="00BB175D"/>
    <w:rsid w:val="00BF76E4"/>
    <w:rsid w:val="00C77325"/>
    <w:rsid w:val="00D522A8"/>
    <w:rsid w:val="00E76460"/>
    <w:rsid w:val="00F054CE"/>
    <w:rsid w:val="00F1058C"/>
    <w:rsid w:val="00F20C87"/>
    <w:rsid w:val="00F6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0FB968-441E-46DA-BFBD-189A29BC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1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17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175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17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175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17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29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CDCDC"/>
                <w:right w:val="none" w:sz="0" w:space="0" w:color="auto"/>
              </w:divBdr>
            </w:div>
            <w:div w:id="979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DCDCDC"/>
                <w:right w:val="none" w:sz="0" w:space="0" w:color="auto"/>
              </w:divBdr>
              <w:divsChild>
                <w:div w:id="5764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374</Words>
  <Characters>2134</Characters>
  <Application>Microsoft Office Word</Application>
  <DocSecurity>0</DocSecurity>
  <Lines>17</Lines>
  <Paragraphs>5</Paragraphs>
  <ScaleCrop>false</ScaleCrop>
  <Company>国家统计局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湖南省统计局:</cp:lastModifiedBy>
  <cp:revision>7</cp:revision>
  <cp:lastPrinted>2020-11-09T09:24:00Z</cp:lastPrinted>
  <dcterms:created xsi:type="dcterms:W3CDTF">2020-11-09T09:23:00Z</dcterms:created>
  <dcterms:modified xsi:type="dcterms:W3CDTF">2020-11-10T01:34:00Z</dcterms:modified>
</cp:coreProperties>
</file>